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gfa Rotis Semi Serif;Times New Roman" w:hAnsi="Agfa Rotis Semi Serif;Times New Roman" w:cs="Agfa Rotis Semi Serif;Times New Roman"/>
          <w:sz w:val="28"/>
          <w:szCs w:val="28"/>
        </w:rPr>
      </w:pPr>
      <w:r>
        <w:rPr>
          <w:rFonts w:cs="Agfa Rotis Semi Serif;Times New Roman" w:ascii="Agfa Rotis Semi Serif;Times New Roman" w:hAnsi="Agfa Rotis Semi Serif;Times New Roman"/>
          <w:sz w:val="28"/>
          <w:szCs w:val="28"/>
        </w:rPr>
        <w:t>ERHALT UNS, HERR, BEI DEINEM WORT</w:t>
      </w:r>
    </w:p>
    <w:p>
      <w:pPr>
        <w:pStyle w:val="Normal"/>
        <w:rPr>
          <w:rFonts w:ascii="Agfa Rotis Semi Serif;Times New Roman" w:hAnsi="Agfa Rotis Semi Serif;Times New Roman" w:cs="Agfa Rotis Semi Serif;Times New Roman"/>
          <w:sz w:val="28"/>
          <w:szCs w:val="28"/>
        </w:rPr>
      </w:pPr>
      <w:r>
        <w:rPr>
          <w:rFonts w:cs="Agfa Rotis Semi Serif;Times New Roman" w:ascii="Agfa Rotis Semi Serif;Times New Roman" w:hAnsi="Agfa Rotis Semi Serif;Times New Roman"/>
          <w:sz w:val="28"/>
          <w:szCs w:val="28"/>
        </w:rPr>
      </w:r>
    </w:p>
    <w:p>
      <w:pPr>
        <w:pStyle w:val="Normal"/>
        <w:rPr>
          <w:rFonts w:ascii="Agfa Rotis Semi Serif;Times New Roman" w:hAnsi="Agfa Rotis Semi Serif;Times New Roman" w:cs="Agfa Rotis Semi Serif;Times New Roman"/>
          <w:sz w:val="28"/>
          <w:szCs w:val="28"/>
        </w:rPr>
      </w:pPr>
      <w:r>
        <w:rPr>
          <w:rFonts w:cs="Agfa Rotis Semi Serif;Times New Roman" w:ascii="Agfa Rotis Semi Serif;Times New Roman" w:hAnsi="Agfa Rotis Semi Serif;Times New Roman"/>
          <w:i/>
          <w:sz w:val="28"/>
          <w:szCs w:val="28"/>
        </w:rPr>
        <w:t>Verkündigungsvorschlag</w:t>
      </w:r>
      <w:r>
        <w:rPr>
          <w:rFonts w:cs="Agfa Rotis Semi Serif;Times New Roman" w:ascii="Agfa Rotis Semi Serif;Times New Roman" w:hAnsi="Agfa Rotis Semi Serif;Times New Roman"/>
          <w:sz w:val="28"/>
          <w:szCs w:val="28"/>
        </w:rPr>
        <w:t xml:space="preserve"> für einen Bläsergottesdienst</w:t>
        <w:br/>
        <w:t xml:space="preserve">„REFORMATION UND MUSIK“ </w:t>
      </w:r>
    </w:p>
    <w:p>
      <w:pPr>
        <w:pStyle w:val="Normal"/>
        <w:rPr>
          <w:rFonts w:ascii="Myriad Pro" w:hAnsi="Myriad Pro" w:cs="Myriad Pro"/>
          <w:sz w:val="28"/>
          <w:szCs w:val="22"/>
        </w:rPr>
      </w:pPr>
      <w:r>
        <w:rPr>
          <w:rFonts w:cs="Myriad Pro" w:ascii="Myriad Pro" w:hAnsi="Myriad Pro"/>
          <w:sz w:val="28"/>
          <w:szCs w:val="22"/>
        </w:rPr>
      </w:r>
    </w:p>
    <w:p>
      <w:pPr>
        <w:pStyle w:val="Normal"/>
        <w:rPr/>
      </w:pPr>
      <w:r>
        <w:rPr>
          <w:rFonts w:cs="Myriad Pro" w:ascii="Myriad Pro" w:hAnsi="Myriad Pro"/>
          <w:b/>
          <w:szCs w:val="24"/>
        </w:rPr>
        <w:t>Bläsermusik</w:t>
      </w:r>
      <w:r>
        <w:rPr>
          <w:rFonts w:cs="Myriad Pro" w:ascii="Myriad Pro" w:hAnsi="Myriad Pro"/>
          <w:szCs w:val="24"/>
        </w:rPr>
        <w:tab/>
        <w:tab/>
        <w:tab/>
        <w:tab/>
        <w:tab/>
        <w:tab/>
        <w:tab/>
        <w:tab/>
        <w:tab/>
      </w:r>
      <w:r>
        <w:rPr>
          <w:rFonts w:cs="Myriad Pro" w:ascii="Myriad Pro" w:hAnsi="Myriad Pro"/>
          <w:b/>
          <w:szCs w:val="24"/>
        </w:rPr>
        <w:t>TdH IV, 95 / Gloria 2012, 4</w:t>
      </w:r>
      <w:r>
        <w:rPr>
          <w:rFonts w:cs="Myriad Pro" w:ascii="Myriad Pro" w:hAnsi="Myriad Pro"/>
          <w:szCs w:val="24"/>
        </w:rPr>
        <w:tab/>
        <w:tab/>
        <w:tab/>
        <w:tab/>
      </w:r>
    </w:p>
    <w:p>
      <w:pPr>
        <w:pStyle w:val="Normal"/>
        <w:rPr>
          <w:rFonts w:ascii="Myriad Pro" w:hAnsi="Myriad Pro" w:cs="Myriad Pro"/>
          <w:b/>
          <w:b/>
          <w:szCs w:val="24"/>
        </w:rPr>
      </w:pPr>
      <w:r>
        <w:rPr>
          <w:rFonts w:cs="Myriad Pro" w:ascii="Myriad Pro" w:hAnsi="Myriad Pro"/>
          <w:b/>
          <w:szCs w:val="24"/>
        </w:rPr>
        <w:t xml:space="preserve">Begrüßung </w:t>
      </w:r>
    </w:p>
    <w:p>
      <w:pPr>
        <w:pStyle w:val="Normal"/>
        <w:rPr/>
      </w:pPr>
      <w:r>
        <w:rPr>
          <w:rFonts w:cs="Myriad Pro" w:ascii="Myriad Pro" w:hAnsi="Myriad Pro"/>
          <w:i/>
          <w:szCs w:val="24"/>
          <w:highlight w:val="lightGray"/>
        </w:rPr>
        <w:t>Sprecher 1:</w:t>
      </w:r>
      <w:r>
        <w:rPr>
          <w:rFonts w:cs="Myriad Pro" w:ascii="Myriad Pro" w:hAnsi="Myriad Pro"/>
          <w:szCs w:val="24"/>
        </w:rPr>
        <w:br/>
        <w:t xml:space="preserve">Im Namen des Vaters und des Sohnes und des Heiligen Geistes. – Amen. </w:t>
      </w:r>
    </w:p>
    <w:p>
      <w:pPr>
        <w:pStyle w:val="Normal"/>
        <w:jc w:val="both"/>
        <w:rPr>
          <w:rFonts w:ascii="Myriad Pro" w:hAnsi="Myriad Pro" w:cs="Myriad Pro"/>
          <w:szCs w:val="24"/>
        </w:rPr>
      </w:pPr>
      <w:r>
        <w:rPr>
          <w:rFonts w:cs="Myriad Pro" w:ascii="Myriad Pro" w:hAnsi="Myriad Pro"/>
          <w:szCs w:val="24"/>
        </w:rPr>
        <w:t xml:space="preserve">Reformation und Musik: ein großes Thema! Darum soll es in diesem Gottesdienst gehen. Wir hören auf Gottes Wort, wir antworten ihm mit unserem Gebet – und dies durch Musik, durch Bläserspiel und Gesang. Herzlich willkommen Ihnen allen dazu (seien Sie aus unserer Gemeinde oder zu Gast)! </w:t>
      </w:r>
    </w:p>
    <w:p>
      <w:pPr>
        <w:pStyle w:val="Normal"/>
        <w:rPr/>
      </w:pPr>
      <w:r>
        <w:rPr>
          <w:rFonts w:cs="Myriad Pro" w:ascii="Myriad Pro" w:hAnsi="Myriad Pro"/>
          <w:i/>
          <w:szCs w:val="24"/>
          <w:highlight w:val="lightGray"/>
        </w:rPr>
        <w:t>Sprecher 2:</w:t>
      </w:r>
      <w:r>
        <w:rPr>
          <w:rFonts w:cs="Myriad Pro" w:ascii="Myriad Pro" w:hAnsi="Myriad Pro"/>
          <w:i/>
          <w:szCs w:val="24"/>
        </w:rPr>
        <w:br/>
      </w:r>
      <w:r>
        <w:rPr>
          <w:rFonts w:cs="Myriad Pro" w:ascii="Myriad Pro" w:hAnsi="Myriad Pro"/>
          <w:szCs w:val="24"/>
        </w:rPr>
        <w:t xml:space="preserve">Musik und Reformation: Das ist das diesjährige Thema der Lutherdekade der Evangelischen Kirche in Deutschland.  Wir erinnern uns daran: Die Musik spielte für die Reformation eine große Rolle, aber auch umgekehrt war die Reformation wichtig für die Musik, für die Kirchenmusik und die Bläsermusik. </w:t>
      </w:r>
    </w:p>
    <w:p>
      <w:pPr>
        <w:pStyle w:val="Normal"/>
        <w:jc w:val="both"/>
        <w:rPr>
          <w:rFonts w:ascii="Myriad Pro" w:hAnsi="Myriad Pro" w:cs="Myriad Pro"/>
          <w:szCs w:val="24"/>
        </w:rPr>
      </w:pPr>
      <w:r>
        <w:rPr>
          <w:rFonts w:cs="Myriad Pro" w:ascii="Myriad Pro" w:hAnsi="Myriad Pro"/>
          <w:szCs w:val="24"/>
        </w:rPr>
        <w:t>Das wollen wir auch jetzt erleben. Wir feiern Gottes heilsame Gegenwart in seinem Wort und in der Musik. Lasst uns dafür um Gottes Geist bitten: „Herr, öffne mir die Herzenstür“! EG 197, 1-3</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b/>
          <w:szCs w:val="24"/>
        </w:rPr>
        <w:t>Eingangslied</w:t>
      </w:r>
      <w:r>
        <w:rPr>
          <w:rFonts w:cs="Myriad Pro" w:ascii="Myriad Pro" w:hAnsi="Myriad Pro"/>
          <w:szCs w:val="24"/>
        </w:rPr>
        <w:t xml:space="preserve">   „Herr, öffne mir die Herzenstür“  </w:t>
      </w:r>
      <w:r>
        <w:rPr>
          <w:rFonts w:cs="Myriad Pro" w:ascii="Myriad Pro" w:hAnsi="Myriad Pro"/>
          <w:b/>
          <w:szCs w:val="24"/>
        </w:rPr>
        <w:t>EG 197, 1-3</w:t>
      </w:r>
      <w:r>
        <w:rPr>
          <w:rFonts w:cs="Myriad Pro" w:ascii="Myriad Pro" w:hAnsi="Myriad Pro"/>
          <w:szCs w:val="24"/>
        </w:rPr>
        <w:t xml:space="preserve">  </w:t>
        <w:br/>
        <w:tab/>
        <w:t>Vorspiel</w:t>
        <w:tab/>
        <w:tab/>
        <w:tab/>
        <w:tab/>
        <w:tab/>
        <w:tab/>
        <w:tab/>
      </w:r>
      <w:r>
        <w:rPr>
          <w:rFonts w:cs="Myriad Pro" w:ascii="Myriad Pro" w:hAnsi="Myriad Pro"/>
          <w:b/>
          <w:szCs w:val="24"/>
        </w:rPr>
        <w:t>VfB, 155</w:t>
      </w:r>
      <w:r>
        <w:rPr>
          <w:rFonts w:cs="Myriad Pro" w:ascii="Myriad Pro" w:hAnsi="Myriad Pro"/>
          <w:szCs w:val="24"/>
        </w:rPr>
        <w:br/>
        <w:tab/>
        <w:t>Strophen</w:t>
        <w:tab/>
        <w:tab/>
        <w:tab/>
        <w:tab/>
        <w:tab/>
        <w:tab/>
        <w:tab/>
      </w:r>
      <w:r>
        <w:rPr>
          <w:rFonts w:cs="Myriad Pro" w:ascii="Myriad Pro" w:hAnsi="Myriad Pro"/>
          <w:b/>
          <w:szCs w:val="24"/>
        </w:rPr>
        <w:t>EG, 155</w:t>
      </w:r>
      <w:r>
        <w:rPr>
          <w:rFonts w:cs="Myriad Pro" w:ascii="Myriad Pro" w:hAnsi="Myriad Pro"/>
          <w:szCs w:val="24"/>
        </w:rPr>
        <w:br/>
        <w:tab/>
      </w:r>
    </w:p>
    <w:p>
      <w:pPr>
        <w:pStyle w:val="Normal"/>
        <w:rPr>
          <w:rFonts w:ascii="Myriad Pro" w:hAnsi="Myriad Pro" w:cs="Myriad Pro"/>
          <w:b/>
          <w:b/>
          <w:szCs w:val="24"/>
        </w:rPr>
      </w:pPr>
      <w:r>
        <w:rPr>
          <w:rFonts w:cs="Myriad Pro" w:ascii="Myriad Pro" w:hAnsi="Myriad Pro"/>
          <w:b/>
          <w:szCs w:val="24"/>
        </w:rPr>
        <w:t xml:space="preserve">Gebet (Psalm, Kyrie und Gloria) </w:t>
      </w:r>
      <w:r>
        <w:rPr>
          <w:rFonts w:cs="Myriad Pro" w:ascii="Myriad Pro" w:hAnsi="Myriad Pro"/>
          <w:sz w:val="18"/>
          <w:szCs w:val="24"/>
        </w:rPr>
        <w:t xml:space="preserve">Aus Psalm 119 </w:t>
      </w:r>
    </w:p>
    <w:p>
      <w:pPr>
        <w:pStyle w:val="Normal"/>
        <w:rPr/>
      </w:pPr>
      <w:r>
        <w:rPr>
          <w:rFonts w:cs="Myriad Pro" w:ascii="Myriad Pro" w:hAnsi="Myriad Pro"/>
          <w:i/>
          <w:szCs w:val="24"/>
          <w:highlight w:val="lightGray"/>
        </w:rPr>
        <w:t>Sprecher 3:</w:t>
      </w:r>
      <w:r>
        <w:rPr>
          <w:rFonts w:cs="Myriad Pro" w:ascii="Myriad Pro" w:hAnsi="Myriad Pro"/>
          <w:szCs w:val="24"/>
        </w:rPr>
        <w:t xml:space="preserve"> </w:t>
        <w:br/>
        <w:t xml:space="preserve">Dein Wort ist meines Fußes Leuchte  </w:t>
      </w:r>
    </w:p>
    <w:p>
      <w:pPr>
        <w:pStyle w:val="Normal"/>
        <w:rPr>
          <w:rFonts w:ascii="Myriad Pro" w:hAnsi="Myriad Pro" w:cs="Myriad Pro"/>
          <w:szCs w:val="24"/>
        </w:rPr>
      </w:pPr>
      <w:r>
        <w:rPr>
          <w:rFonts w:cs="Myriad Pro" w:ascii="Myriad Pro" w:hAnsi="Myriad Pro"/>
          <w:szCs w:val="24"/>
        </w:rPr>
        <w:t>Und ein Licht auf meinem Wege.</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szCs w:val="24"/>
        </w:rPr>
        <w:tab/>
      </w:r>
      <w:bookmarkStart w:id="0" w:name="OLE_LINK2"/>
      <w:bookmarkStart w:id="1" w:name="OLE_LINK1"/>
      <w:r>
        <w:rPr>
          <w:rFonts w:cs="Myriad Pro" w:ascii="Myriad Pro" w:hAnsi="Myriad Pro"/>
          <w:i/>
          <w:szCs w:val="24"/>
          <w:highlight w:val="lightGray"/>
        </w:rPr>
        <w:t>Sprecher 4 + Gemeinde</w:t>
      </w:r>
      <w:bookmarkEnd w:id="0"/>
      <w:bookmarkEnd w:id="1"/>
      <w:r>
        <w:rPr>
          <w:rFonts w:cs="Myriad Pro" w:ascii="Myriad Pro" w:hAnsi="Myriad Pro"/>
          <w:i/>
          <w:szCs w:val="24"/>
          <w:highlight w:val="lightGray"/>
        </w:rPr>
        <w:t>:</w:t>
      </w:r>
      <w:r>
        <w:rPr>
          <w:rFonts w:cs="Myriad Pro" w:ascii="Myriad Pro" w:hAnsi="Myriad Pro"/>
          <w:szCs w:val="24"/>
        </w:rPr>
        <w:t xml:space="preserve"> </w:t>
        <w:br/>
        <w:tab/>
        <w:t>Du bist mein Schutz und mein Schild,</w:t>
      </w:r>
    </w:p>
    <w:p>
      <w:pPr>
        <w:pStyle w:val="Normal"/>
        <w:rPr>
          <w:rFonts w:ascii="Myriad Pro" w:hAnsi="Myriad Pro" w:cs="Myriad Pro"/>
          <w:szCs w:val="24"/>
        </w:rPr>
      </w:pPr>
      <w:r>
        <w:rPr>
          <w:rFonts w:cs="Myriad Pro" w:ascii="Myriad Pro" w:hAnsi="Myriad Pro"/>
          <w:szCs w:val="24"/>
        </w:rPr>
        <w:tab/>
        <w:t xml:space="preserve">ich hoffe auf dein Wort. </w:t>
      </w:r>
    </w:p>
    <w:p>
      <w:pPr>
        <w:pStyle w:val="Normal"/>
        <w:rPr>
          <w:rFonts w:ascii="Myriad Pro" w:hAnsi="Myriad Pro" w:cs="Myriad Pro"/>
          <w:i/>
          <w:i/>
          <w:szCs w:val="24"/>
          <w:highlight w:val="lightGray"/>
        </w:rPr>
      </w:pPr>
      <w:r>
        <w:rPr>
          <w:rFonts w:cs="Myriad Pro" w:ascii="Myriad Pro" w:hAnsi="Myriad Pro"/>
          <w:i/>
          <w:szCs w:val="24"/>
          <w:highlight w:val="lightGray"/>
        </w:rPr>
      </w:r>
    </w:p>
    <w:p>
      <w:pPr>
        <w:pStyle w:val="Normal"/>
        <w:rPr/>
      </w:pPr>
      <w:r>
        <w:rPr>
          <w:rFonts w:cs="Myriad Pro" w:ascii="Myriad Pro" w:hAnsi="Myriad Pro"/>
          <w:i/>
          <w:szCs w:val="24"/>
          <w:highlight w:val="lightGray"/>
        </w:rPr>
        <w:t>Sprecher 3:</w:t>
      </w:r>
      <w:r>
        <w:rPr>
          <w:rFonts w:cs="Myriad Pro" w:ascii="Myriad Pro" w:hAnsi="Myriad Pro"/>
          <w:szCs w:val="24"/>
        </w:rPr>
        <w:t xml:space="preserve"> </w:t>
        <w:br/>
        <w:t>Erhalte mich durch dein Wort, dass ich lebe,</w:t>
      </w:r>
    </w:p>
    <w:p>
      <w:pPr>
        <w:pStyle w:val="Normal"/>
        <w:rPr>
          <w:rFonts w:ascii="Myriad Pro" w:hAnsi="Myriad Pro" w:cs="Myriad Pro"/>
          <w:szCs w:val="24"/>
        </w:rPr>
      </w:pPr>
      <w:r>
        <w:rPr>
          <w:rFonts w:cs="Myriad Pro" w:ascii="Myriad Pro" w:hAnsi="Myriad Pro"/>
          <w:szCs w:val="24"/>
        </w:rPr>
        <w:t xml:space="preserve">und lass mich nicht zuschanden werden in meiner Hoffnung. </w:t>
      </w:r>
    </w:p>
    <w:p>
      <w:pPr>
        <w:pStyle w:val="Normal"/>
        <w:ind w:firstLine="708"/>
        <w:rPr>
          <w:rFonts w:ascii="Myriad Pro" w:hAnsi="Myriad Pro" w:cs="Myriad Pro"/>
          <w:i/>
          <w:i/>
          <w:szCs w:val="24"/>
          <w:highlight w:val="lightGray"/>
        </w:rPr>
      </w:pPr>
      <w:r>
        <w:rPr>
          <w:rFonts w:cs="Myriad Pro" w:ascii="Myriad Pro" w:hAnsi="Myriad Pro"/>
          <w:i/>
          <w:szCs w:val="24"/>
          <w:highlight w:val="lightGray"/>
        </w:rPr>
      </w:r>
    </w:p>
    <w:p>
      <w:pPr>
        <w:pStyle w:val="Normal"/>
        <w:ind w:firstLine="708"/>
        <w:rPr>
          <w:rFonts w:ascii="Myriad Pro" w:hAnsi="Myriad Pro" w:cs="Myriad Pro"/>
          <w:szCs w:val="24"/>
        </w:rPr>
      </w:pPr>
      <w:r>
        <w:rPr>
          <w:rFonts w:cs="Myriad Pro" w:ascii="Myriad Pro" w:hAnsi="Myriad Pro"/>
          <w:i/>
          <w:szCs w:val="24"/>
          <w:highlight w:val="lightGray"/>
        </w:rPr>
        <w:t>Sprecher 4 + Gemeind</w:t>
      </w:r>
      <w:r>
        <w:rPr>
          <w:rFonts w:cs="Myriad Pro" w:ascii="Myriad Pro" w:hAnsi="Myriad Pro"/>
          <w:i/>
          <w:szCs w:val="24"/>
        </w:rPr>
        <w:t>e:</w:t>
      </w:r>
    </w:p>
    <w:p>
      <w:pPr>
        <w:pStyle w:val="Normal"/>
        <w:rPr>
          <w:rFonts w:ascii="Myriad Pro" w:hAnsi="Myriad Pro" w:cs="Myriad Pro"/>
          <w:szCs w:val="24"/>
        </w:rPr>
      </w:pPr>
      <w:r>
        <w:rPr>
          <w:rFonts w:cs="Myriad Pro" w:ascii="Myriad Pro" w:hAnsi="Myriad Pro"/>
          <w:szCs w:val="24"/>
        </w:rPr>
        <w:tab/>
        <w:t>Dein Wort ist nichts als Wahrheit;</w:t>
      </w:r>
    </w:p>
    <w:p>
      <w:pPr>
        <w:pStyle w:val="Normal"/>
        <w:rPr>
          <w:rFonts w:ascii="Myriad Pro" w:hAnsi="Myriad Pro" w:cs="Myriad Pro"/>
          <w:szCs w:val="24"/>
        </w:rPr>
      </w:pPr>
      <w:r>
        <w:rPr>
          <w:rFonts w:cs="Myriad Pro" w:ascii="Myriad Pro" w:hAnsi="Myriad Pro"/>
          <w:szCs w:val="24"/>
        </w:rPr>
        <w:tab/>
        <w:t xml:space="preserve">Alle Ordnungen deiner Gerechtigkeit währen ewiglich. </w:t>
      </w:r>
    </w:p>
    <w:p>
      <w:pPr>
        <w:pStyle w:val="Normal"/>
        <w:rPr>
          <w:rFonts w:ascii="Myriad Pro" w:hAnsi="Myriad Pro" w:cs="Myriad Pro"/>
          <w:i/>
          <w:i/>
          <w:szCs w:val="24"/>
          <w:highlight w:val="lightGray"/>
        </w:rPr>
      </w:pPr>
      <w:r>
        <w:rPr>
          <w:rFonts w:cs="Myriad Pro" w:ascii="Myriad Pro" w:hAnsi="Myriad Pro"/>
          <w:i/>
          <w:szCs w:val="24"/>
          <w:highlight w:val="lightGray"/>
        </w:rPr>
      </w:r>
    </w:p>
    <w:p>
      <w:pPr>
        <w:pStyle w:val="Normal"/>
        <w:rPr/>
      </w:pPr>
      <w:r>
        <w:rPr>
          <w:rFonts w:cs="Myriad Pro" w:ascii="Myriad Pro" w:hAnsi="Myriad Pro"/>
          <w:i/>
          <w:szCs w:val="24"/>
          <w:highlight w:val="lightGray"/>
        </w:rPr>
        <w:t>Sprecher 3:</w:t>
      </w:r>
      <w:r>
        <w:rPr>
          <w:rFonts w:cs="Myriad Pro" w:ascii="Myriad Pro" w:hAnsi="Myriad Pro"/>
          <w:szCs w:val="24"/>
        </w:rPr>
        <w:t xml:space="preserve"> </w:t>
        <w:br/>
        <w:t xml:space="preserve">Ehre sei dem Vater und dem Sohn </w:t>
      </w:r>
    </w:p>
    <w:p>
      <w:pPr>
        <w:pStyle w:val="Normal"/>
        <w:rPr>
          <w:rFonts w:ascii="Myriad Pro" w:hAnsi="Myriad Pro" w:cs="Myriad Pro"/>
          <w:szCs w:val="24"/>
        </w:rPr>
      </w:pPr>
      <w:r>
        <w:rPr>
          <w:rFonts w:cs="Myriad Pro" w:ascii="Myriad Pro" w:hAnsi="Myriad Pro"/>
          <w:szCs w:val="24"/>
        </w:rPr>
        <w:t>und dem Heiligen Geist</w:t>
      </w:r>
    </w:p>
    <w:p>
      <w:pPr>
        <w:pStyle w:val="Normal"/>
        <w:ind w:firstLine="708"/>
        <w:rPr>
          <w:rFonts w:ascii="Myriad Pro" w:hAnsi="Myriad Pro" w:cs="Myriad Pro"/>
          <w:i/>
          <w:i/>
          <w:szCs w:val="24"/>
          <w:highlight w:val="lightGray"/>
        </w:rPr>
      </w:pPr>
      <w:r>
        <w:rPr>
          <w:rFonts w:cs="Myriad Pro" w:ascii="Myriad Pro" w:hAnsi="Myriad Pro"/>
          <w:i/>
          <w:szCs w:val="24"/>
          <w:highlight w:val="lightGray"/>
        </w:rPr>
      </w:r>
    </w:p>
    <w:p>
      <w:pPr>
        <w:pStyle w:val="Normal"/>
        <w:ind w:firstLine="708"/>
        <w:rPr>
          <w:rFonts w:ascii="Myriad Pro" w:hAnsi="Myriad Pro" w:cs="Myriad Pro"/>
          <w:szCs w:val="24"/>
        </w:rPr>
      </w:pPr>
      <w:r>
        <w:rPr>
          <w:rFonts w:cs="Myriad Pro" w:ascii="Myriad Pro" w:hAnsi="Myriad Pro"/>
          <w:i/>
          <w:szCs w:val="24"/>
          <w:highlight w:val="lightGray"/>
        </w:rPr>
        <w:t>Sprecher 4 + Gemeinde</w:t>
      </w:r>
      <w:r>
        <w:rPr>
          <w:rFonts w:cs="Myriad Pro" w:ascii="Myriad Pro" w:hAnsi="Myriad Pro"/>
          <w:i/>
          <w:szCs w:val="24"/>
        </w:rPr>
        <w:t>:</w:t>
      </w:r>
    </w:p>
    <w:p>
      <w:pPr>
        <w:pStyle w:val="Normal"/>
        <w:rPr>
          <w:rFonts w:ascii="Myriad Pro" w:hAnsi="Myriad Pro" w:cs="Myriad Pro"/>
          <w:szCs w:val="24"/>
        </w:rPr>
      </w:pPr>
      <w:r>
        <w:rPr>
          <w:rFonts w:eastAsia="Myriad Pro" w:cs="Myriad Pro" w:ascii="Myriad Pro" w:hAnsi="Myriad Pro"/>
          <w:szCs w:val="24"/>
        </w:rPr>
        <w:t xml:space="preserve"> </w:t>
      </w:r>
      <w:r>
        <w:rPr>
          <w:rFonts w:cs="Myriad Pro" w:ascii="Myriad Pro" w:hAnsi="Myriad Pro"/>
          <w:szCs w:val="24"/>
        </w:rPr>
        <w:tab/>
        <w:t>wie im Anfang so auch jetzt und alle Zeit</w:t>
      </w:r>
    </w:p>
    <w:p>
      <w:pPr>
        <w:pStyle w:val="Normal"/>
        <w:rPr>
          <w:rFonts w:ascii="Myriad Pro" w:hAnsi="Myriad Pro" w:cs="Myriad Pro"/>
          <w:szCs w:val="24"/>
        </w:rPr>
      </w:pPr>
      <w:r>
        <w:rPr>
          <w:rFonts w:cs="Myriad Pro" w:ascii="Myriad Pro" w:hAnsi="Myriad Pro"/>
          <w:szCs w:val="24"/>
        </w:rPr>
        <w:tab/>
        <w:t xml:space="preserve">und in Ewigkeit. Amen. </w:t>
      </w:r>
    </w:p>
    <w:p>
      <w:pPr>
        <w:pStyle w:val="Normal"/>
        <w:spacing w:before="120" w:after="0"/>
        <w:rPr>
          <w:rFonts w:ascii="Myriad Pro" w:hAnsi="Myriad Pro" w:cs="Myriad Pro"/>
          <w:i/>
          <w:i/>
          <w:szCs w:val="24"/>
        </w:rPr>
      </w:pPr>
      <w:r>
        <w:rPr>
          <w:rFonts w:cs="Myriad Pro" w:ascii="Myriad Pro" w:hAnsi="Myriad Pro"/>
          <w:i/>
          <w:szCs w:val="24"/>
          <w:highlight w:val="lightGray"/>
        </w:rPr>
        <w:t>Sprecher 3:</w:t>
      </w:r>
      <w:r>
        <w:rPr>
          <w:rFonts w:cs="Myriad Pro" w:ascii="Myriad Pro" w:hAnsi="Myriad Pro"/>
          <w:i/>
          <w:szCs w:val="24"/>
        </w:rPr>
        <w:br/>
      </w:r>
      <w:r>
        <w:rPr>
          <w:rFonts w:cs="Myriad Pro" w:ascii="Myriad Pro" w:hAnsi="Myriad Pro"/>
          <w:szCs w:val="24"/>
        </w:rPr>
        <w:t xml:space="preserve">Herr, das Licht deines Wortes zeigt uns unsere Bedürftigkeit: </w:t>
      </w:r>
    </w:p>
    <w:p>
      <w:pPr>
        <w:pStyle w:val="Normal"/>
        <w:rPr>
          <w:rFonts w:ascii="Myriad Pro" w:hAnsi="Myriad Pro" w:cs="Myriad Pro"/>
          <w:szCs w:val="24"/>
        </w:rPr>
      </w:pPr>
      <w:r>
        <w:rPr>
          <w:rFonts w:cs="Myriad Pro" w:ascii="Myriad Pro" w:hAnsi="Myriad Pro"/>
          <w:szCs w:val="24"/>
        </w:rPr>
        <w:t xml:space="preserve">Wir sind angewiesen auf dein Erbarmen. Zu dir rufen wir: </w:t>
      </w:r>
    </w:p>
    <w:p>
      <w:pPr>
        <w:pStyle w:val="Normal"/>
        <w:ind w:firstLine="708"/>
        <w:rPr>
          <w:rFonts w:ascii="Myriad Pro" w:hAnsi="Myriad Pro" w:cs="Myriad Pro"/>
          <w:i/>
          <w:i/>
          <w:szCs w:val="24"/>
          <w:highlight w:val="lightGray"/>
        </w:rPr>
      </w:pPr>
      <w:r>
        <w:rPr>
          <w:rFonts w:cs="Myriad Pro" w:ascii="Myriad Pro" w:hAnsi="Myriad Pro"/>
          <w:szCs w:val="24"/>
        </w:rPr>
        <w:t xml:space="preserve">G: Herr, erbarme dich. </w:t>
      </w:r>
    </w:p>
    <w:p>
      <w:pPr>
        <w:pStyle w:val="Normal"/>
        <w:rPr/>
      </w:pPr>
      <w:r>
        <w:rPr>
          <w:rFonts w:cs="Myriad Pro" w:ascii="Myriad Pro" w:hAnsi="Myriad Pro"/>
          <w:i/>
          <w:szCs w:val="24"/>
          <w:highlight w:val="lightGray"/>
        </w:rPr>
        <w:br/>
        <w:t>Sprecher 4:</w:t>
      </w:r>
      <w:r>
        <w:rPr>
          <w:rFonts w:cs="Myriad Pro" w:ascii="Myriad Pro" w:hAnsi="Myriad Pro"/>
          <w:szCs w:val="24"/>
        </w:rPr>
        <w:t xml:space="preserve"> </w:t>
      </w:r>
    </w:p>
    <w:p>
      <w:pPr>
        <w:pStyle w:val="Normal"/>
        <w:rPr>
          <w:rFonts w:ascii="Myriad Pro" w:hAnsi="Myriad Pro" w:cs="Myriad Pro"/>
          <w:szCs w:val="24"/>
        </w:rPr>
      </w:pPr>
      <w:r>
        <w:rPr>
          <w:rFonts w:cs="Myriad Pro" w:ascii="Myriad Pro" w:hAnsi="Myriad Pro"/>
          <w:szCs w:val="24"/>
        </w:rPr>
        <w:t xml:space="preserve">Das Licht deines Wortes zeigt uns unsere Schönheit: </w:t>
      </w:r>
    </w:p>
    <w:p>
      <w:pPr>
        <w:pStyle w:val="Normal"/>
        <w:rPr>
          <w:rFonts w:ascii="Myriad Pro" w:hAnsi="Myriad Pro" w:cs="Myriad Pro"/>
          <w:szCs w:val="24"/>
        </w:rPr>
      </w:pPr>
      <w:r>
        <w:rPr>
          <w:rFonts w:cs="Myriad Pro" w:ascii="Myriad Pro" w:hAnsi="Myriad Pro"/>
          <w:szCs w:val="24"/>
        </w:rPr>
        <w:t>Du richtest uns auf. Dich loben wir in Ewigkeit.</w:t>
      </w:r>
    </w:p>
    <w:p>
      <w:pPr>
        <w:pStyle w:val="Normal"/>
        <w:ind w:firstLine="708"/>
        <w:rPr/>
      </w:pPr>
      <w:r>
        <w:rPr>
          <w:rFonts w:cs="Myriad Pro" w:ascii="Myriad Pro" w:hAnsi="Myriad Pro"/>
          <w:szCs w:val="24"/>
        </w:rPr>
        <w:t xml:space="preserve">G: Amen. </w:t>
      </w:r>
    </w:p>
    <w:p>
      <w:pPr>
        <w:pStyle w:val="Normal"/>
        <w:rPr>
          <w:rFonts w:ascii="Myriad Pro" w:hAnsi="Myriad Pro" w:eastAsia="Myriad Pro" w:cs="Myriad Pro"/>
          <w:szCs w:val="24"/>
        </w:rPr>
      </w:pPr>
      <w:r>
        <w:rPr>
          <w:rFonts w:eastAsia="Myriad Pro" w:cs="Myriad Pro" w:ascii="Myriad Pro" w:hAnsi="Myriad Pro"/>
          <w:szCs w:val="24"/>
        </w:rPr>
        <w:t xml:space="preserve"> </w:t>
      </w:r>
    </w:p>
    <w:p>
      <w:pPr>
        <w:pStyle w:val="Normal"/>
        <w:rPr>
          <w:rFonts w:ascii="Myriad Pro" w:hAnsi="Myriad Pro" w:cs="Myriad Pro"/>
          <w:b/>
          <w:b/>
          <w:color w:val="000000"/>
          <w:szCs w:val="24"/>
        </w:rPr>
      </w:pPr>
      <w:r>
        <w:rPr>
          <w:rFonts w:cs="Myriad Pro" w:ascii="Myriad Pro" w:hAnsi="Myriad Pro"/>
          <w:b/>
          <w:color w:val="000000"/>
          <w:szCs w:val="24"/>
        </w:rPr>
        <w:t>Bläsermusik</w:t>
        <w:tab/>
        <w:tab/>
        <w:tab/>
        <w:tab/>
        <w:tab/>
        <w:tab/>
        <w:tab/>
        <w:tab/>
        <w:tab/>
        <w:t>Gloria 2012, 30 / GD II, 47</w:t>
      </w:r>
    </w:p>
    <w:p>
      <w:pPr>
        <w:pStyle w:val="Normal"/>
        <w:rPr>
          <w:rFonts w:ascii="Myriad Pro" w:hAnsi="Myriad Pro" w:cs="Myriad Pro"/>
          <w:b/>
          <w:b/>
          <w:color w:val="000000"/>
          <w:szCs w:val="24"/>
        </w:rPr>
      </w:pPr>
      <w:r>
        <w:rPr>
          <w:rFonts w:cs="Myriad Pro" w:ascii="Myriad Pro" w:hAnsi="Myriad Pro"/>
          <w:b/>
          <w:color w:val="000000"/>
          <w:szCs w:val="24"/>
        </w:rPr>
      </w:r>
    </w:p>
    <w:p>
      <w:pPr>
        <w:pStyle w:val="Normal"/>
        <w:rPr>
          <w:rFonts w:ascii="Myriad Pro" w:hAnsi="Myriad Pro" w:cs="Myriad Pro"/>
          <w:b/>
          <w:b/>
          <w:szCs w:val="24"/>
        </w:rPr>
      </w:pPr>
      <w:r>
        <w:rPr>
          <w:rFonts w:cs="Myriad Pro" w:ascii="Myriad Pro" w:hAnsi="Myriad Pro"/>
          <w:b/>
          <w:szCs w:val="24"/>
        </w:rPr>
        <w:t xml:space="preserve">Tagesgebet </w:t>
      </w:r>
    </w:p>
    <w:p>
      <w:pPr>
        <w:pStyle w:val="Normal"/>
        <w:rPr/>
      </w:pPr>
      <w:r>
        <w:rPr>
          <w:rFonts w:cs="Myriad Pro" w:ascii="Myriad Pro" w:hAnsi="Myriad Pro"/>
          <w:i/>
          <w:highlight w:val="lightGray"/>
        </w:rPr>
        <w:t>Sprecher 1:</w:t>
      </w:r>
      <w:r>
        <w:rPr>
          <w:rFonts w:cs="Myriad Pro" w:ascii="Myriad Pro" w:hAnsi="Myriad Pro"/>
          <w:i/>
        </w:rPr>
        <w:br/>
      </w:r>
      <w:r>
        <w:rPr>
          <w:rFonts w:cs="Myriad Pro" w:ascii="Myriad Pro" w:hAnsi="Myriad Pro"/>
        </w:rPr>
        <w:t xml:space="preserve">Lasst uns beten: </w:t>
      </w:r>
    </w:p>
    <w:p>
      <w:pPr>
        <w:pStyle w:val="Normal"/>
        <w:rPr>
          <w:rFonts w:ascii="Myriad Pro" w:hAnsi="Myriad Pro" w:cs="Myriad Pro"/>
        </w:rPr>
      </w:pPr>
      <w:r>
        <w:rPr>
          <w:rFonts w:cs="Myriad Pro" w:ascii="Myriad Pro" w:hAnsi="Myriad Pro"/>
        </w:rPr>
        <w:t xml:space="preserve">Barmherziger Vater, Du hast die Welt geschaffen und erhältst sie bis heute durch dein Wort. </w:t>
      </w:r>
    </w:p>
    <w:p>
      <w:pPr>
        <w:pStyle w:val="Normal"/>
        <w:rPr>
          <w:rFonts w:ascii="Myriad Pro" w:hAnsi="Myriad Pro" w:cs="Myriad Pro"/>
        </w:rPr>
      </w:pPr>
      <w:r>
        <w:rPr>
          <w:rFonts w:cs="Myriad Pro" w:ascii="Myriad Pro" w:hAnsi="Myriad Pro"/>
        </w:rPr>
        <w:t xml:space="preserve">Du hast alles ins Leben gerufen. Wir bitten dich: </w:t>
      </w:r>
    </w:p>
    <w:p>
      <w:pPr>
        <w:pStyle w:val="Normal"/>
        <w:rPr>
          <w:rFonts w:ascii="Myriad Pro" w:hAnsi="Myriad Pro" w:cs="Myriad Pro"/>
        </w:rPr>
      </w:pPr>
      <w:r>
        <w:rPr>
          <w:rFonts w:cs="Myriad Pro" w:ascii="Myriad Pro" w:hAnsi="Myriad Pro"/>
        </w:rPr>
        <w:t xml:space="preserve">Rufe auch uns heraus, provoziere uns, rühre uns an durch dein Wort, jetzt in diesem Gottesdienst und allezeit. </w:t>
      </w:r>
    </w:p>
    <w:p>
      <w:pPr>
        <w:pStyle w:val="Normal"/>
        <w:rPr>
          <w:rFonts w:ascii="Myriad Pro" w:hAnsi="Myriad Pro" w:cs="Myriad Pro"/>
          <w:szCs w:val="24"/>
        </w:rPr>
      </w:pPr>
      <w:r>
        <w:rPr>
          <w:rFonts w:cs="Myriad Pro" w:ascii="Myriad Pro" w:hAnsi="Myriad Pro"/>
        </w:rPr>
        <w:t>Durch Jesus Christus, deinen Sohn, der mit Dir und dem Heiligen Geist lebt und Leben schafft von Ewigkeit zu Ewigkeit. Amen.</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b/>
          <w:szCs w:val="24"/>
        </w:rPr>
        <w:t>Epistel</w:t>
      </w:r>
      <w:r>
        <w:rPr>
          <w:rFonts w:cs="Myriad Pro" w:ascii="Myriad Pro" w:hAnsi="Myriad Pro"/>
          <w:szCs w:val="24"/>
        </w:rPr>
        <w:t xml:space="preserve"> (Römer 1,16-17) </w:t>
      </w:r>
    </w:p>
    <w:p>
      <w:pPr>
        <w:pStyle w:val="Normal"/>
        <w:rPr/>
      </w:pPr>
      <w:r>
        <w:rPr>
          <w:rFonts w:cs="Myriad Pro" w:ascii="Myriad Pro" w:hAnsi="Myriad Pro"/>
          <w:i/>
          <w:szCs w:val="24"/>
          <w:highlight w:val="lightGray"/>
        </w:rPr>
        <w:t>Sprecher 2:</w:t>
      </w:r>
      <w:r>
        <w:rPr>
          <w:rFonts w:cs="Myriad Pro" w:ascii="Myriad Pro" w:hAnsi="Myriad Pro"/>
          <w:i/>
          <w:szCs w:val="24"/>
        </w:rPr>
        <w:br/>
      </w:r>
      <w:r>
        <w:rPr>
          <w:rFonts w:cs="Myriad Pro" w:ascii="Myriad Pro" w:hAnsi="Myriad Pro"/>
          <w:szCs w:val="24"/>
        </w:rPr>
        <w:t xml:space="preserve">Die Epistel steht im Brief des Paulus an die Römer im ersten Kapitel: </w:t>
      </w:r>
    </w:p>
    <w:p>
      <w:pPr>
        <w:pStyle w:val="Normal"/>
        <w:rPr/>
      </w:pPr>
      <w:r>
        <w:rPr>
          <w:rFonts w:cs="Myriad Pro" w:ascii="Myriad Pro" w:hAnsi="Myriad Pro"/>
          <w:i/>
        </w:rPr>
        <w:t>Denn ich schäme mich des Evangeliums nicht; denn es ist eine Kraft Gottes, die selig macht alle, die daran glauben, die Juden zuerst und ebenso die Griechen.</w:t>
      </w:r>
      <w:r>
        <w:rPr>
          <w:rFonts w:cs="Times" w:ascii="Myriad Pro" w:hAnsi="Myriad Pro"/>
          <w:i/>
          <w:sz w:val="28"/>
          <w:szCs w:val="28"/>
        </w:rPr>
        <w:t xml:space="preserve"> </w:t>
      </w:r>
      <w:r>
        <w:rPr>
          <w:rFonts w:cs="Myriad Pro" w:ascii="Myriad Pro" w:hAnsi="Myriad Pro"/>
          <w:i/>
        </w:rPr>
        <w:t>Denn darin wird offenbart die Gerechtigkeit, die vor Gott gilt, welche kommt aus Glauben in Glauben; wie geschrieben steht: »Der Gerechte wird aus Glauben leben.«</w:t>
      </w:r>
    </w:p>
    <w:p>
      <w:pPr>
        <w:pStyle w:val="Normal"/>
        <w:rPr>
          <w:rFonts w:ascii="Myriad Pro" w:hAnsi="Myriad Pro" w:cs="Myriad Pro"/>
          <w:b/>
          <w:b/>
          <w:i/>
          <w:i/>
          <w:szCs w:val="24"/>
        </w:rPr>
      </w:pPr>
      <w:r>
        <w:rPr>
          <w:rFonts w:cs="Myriad Pro" w:ascii="Myriad Pro" w:hAnsi="Myriad Pro"/>
          <w:b/>
          <w:i/>
          <w:szCs w:val="24"/>
        </w:rPr>
      </w:r>
    </w:p>
    <w:p>
      <w:pPr>
        <w:pStyle w:val="Normal"/>
        <w:rPr>
          <w:rFonts w:ascii="Myriad Pro" w:hAnsi="Myriad Pro" w:cs="Myriad Pro"/>
        </w:rPr>
      </w:pPr>
      <w:r>
        <w:rPr>
          <w:rFonts w:cs="Myriad Pro" w:ascii="Myriad Pro" w:hAnsi="Myriad Pro"/>
          <w:b/>
          <w:szCs w:val="24"/>
        </w:rPr>
        <w:t>Lied</w:t>
      </w:r>
      <w:r>
        <w:rPr>
          <w:rFonts w:cs="Myriad Pro" w:ascii="Myriad Pro" w:hAnsi="Myriad Pro"/>
          <w:szCs w:val="24"/>
        </w:rPr>
        <w:t xml:space="preserve"> „Lobt Gott den Herrn, ihr Heiden all“  </w:t>
      </w:r>
      <w:r>
        <w:rPr>
          <w:rFonts w:cs="Myriad Pro" w:ascii="Myriad Pro" w:hAnsi="Myriad Pro"/>
          <w:b/>
          <w:szCs w:val="24"/>
        </w:rPr>
        <w:t>EG 293,1-2</w:t>
        <w:br/>
        <w:tab/>
      </w:r>
      <w:r>
        <w:rPr>
          <w:rFonts w:cs="Myriad Pro" w:ascii="Myriad Pro" w:hAnsi="Myriad Pro"/>
          <w:szCs w:val="24"/>
        </w:rPr>
        <w:t>Vorspiel</w:t>
      </w:r>
      <w:r>
        <w:rPr>
          <w:rFonts w:cs="Myriad Pro" w:ascii="Myriad Pro" w:hAnsi="Myriad Pro"/>
          <w:b/>
          <w:szCs w:val="24"/>
        </w:rPr>
        <w:tab/>
        <w:tab/>
        <w:tab/>
        <w:tab/>
        <w:tab/>
        <w:tab/>
        <w:tab/>
        <w:t>VfB, 293</w:t>
        <w:br/>
        <w:tab/>
      </w:r>
      <w:r>
        <w:rPr>
          <w:rFonts w:cs="Myriad Pro" w:ascii="Myriad Pro" w:hAnsi="Myriad Pro"/>
          <w:szCs w:val="24"/>
        </w:rPr>
        <w:t>Strophen</w:t>
      </w:r>
      <w:r>
        <w:rPr>
          <w:rFonts w:cs="Myriad Pro" w:ascii="Myriad Pro" w:hAnsi="Myriad Pro"/>
          <w:b/>
          <w:szCs w:val="24"/>
        </w:rPr>
        <w:tab/>
        <w:tab/>
        <w:tab/>
        <w:tab/>
        <w:tab/>
        <w:tab/>
        <w:tab/>
        <w:t>EG, 293</w:t>
      </w:r>
      <w:r>
        <w:rPr>
          <w:rFonts w:cs="Myriad Pro" w:ascii="Myriad Pro" w:hAnsi="Myriad Pro"/>
          <w:szCs w:val="24"/>
        </w:rPr>
        <w:br/>
        <w:tab/>
      </w:r>
    </w:p>
    <w:p>
      <w:pPr>
        <w:pStyle w:val="Normal"/>
        <w:rPr/>
      </w:pPr>
      <w:r>
        <w:rPr>
          <w:rFonts w:cs="Myriad Pro" w:ascii="Myriad Pro" w:hAnsi="Myriad Pro"/>
          <w:b/>
          <w:szCs w:val="24"/>
        </w:rPr>
        <w:t>Evangelium</w:t>
      </w:r>
      <w:r>
        <w:rPr>
          <w:rFonts w:cs="Myriad Pro" w:ascii="Myriad Pro" w:hAnsi="Myriad Pro"/>
          <w:szCs w:val="24"/>
        </w:rPr>
        <w:t xml:space="preserve"> (Matth. 8,5-13: Hauptmann von Kapernaum)</w:t>
        <w:br/>
      </w:r>
      <w:r>
        <w:rPr>
          <w:rFonts w:cs="Myriad Pro" w:ascii="Myriad Pro" w:hAnsi="Myriad Pro"/>
          <w:i/>
          <w:szCs w:val="24"/>
          <w:highlight w:val="lightGray"/>
        </w:rPr>
        <w:t>Sprecher 3:</w:t>
      </w:r>
      <w:r>
        <w:rPr>
          <w:rFonts w:cs="Myriad Pro" w:ascii="Myriad Pro" w:hAnsi="Myriad Pro"/>
          <w:szCs w:val="24"/>
        </w:rPr>
        <w:t xml:space="preserve"> </w:t>
      </w:r>
    </w:p>
    <w:p>
      <w:pPr>
        <w:pStyle w:val="Normal"/>
        <w:rPr>
          <w:rFonts w:ascii="Myriad Pro" w:hAnsi="Myriad Pro" w:cs="Myriad Pro"/>
        </w:rPr>
      </w:pPr>
      <w:r>
        <w:rPr>
          <w:rFonts w:cs="Myriad Pro" w:ascii="Myriad Pro" w:hAnsi="Myriad Pro"/>
        </w:rPr>
        <w:t xml:space="preserve">Das Evangelium steht bei Matthäus im achten Kapitel: </w:t>
      </w:r>
    </w:p>
    <w:p>
      <w:pPr>
        <w:pStyle w:val="Normal"/>
        <w:jc w:val="both"/>
        <w:rPr>
          <w:rFonts w:ascii="Myriad Pro" w:hAnsi="Myriad Pro" w:cs="Myriad Pro"/>
          <w:i/>
          <w:i/>
          <w:szCs w:val="24"/>
        </w:rPr>
      </w:pPr>
      <w:r>
        <w:rPr>
          <w:rFonts w:cs="Myriad Pro" w:ascii="Myriad Pro" w:hAnsi="Myriad Pro"/>
          <w:i/>
        </w:rPr>
        <w:t>Als aber Jesus nach Kapernaum hineinging, trat ein Hauptmann zu ihm; der bat ihn und sprach: Herr, mein Knecht liegt zu Hause und ist gelähmt und leidet große Qualen.</w:t>
      </w:r>
      <w:r>
        <w:rPr>
          <w:rFonts w:cs="Myriad Pro" w:ascii="Myriad Pro" w:hAnsi="Myriad Pro"/>
          <w:i/>
          <w:sz w:val="26"/>
          <w:szCs w:val="26"/>
        </w:rPr>
        <w:t> </w:t>
      </w:r>
      <w:r>
        <w:rPr>
          <w:rFonts w:cs="Myriad Pro" w:ascii="Myriad Pro" w:hAnsi="Myriad Pro"/>
          <w:i/>
        </w:rPr>
        <w:t>Jesus sprach zu ihm: Ich will kommen und ihn gesund machen. Der Hauptmann antwortete und sprach: Herr, ich bin nicht wert, dass du unter mein Dach gehst, sondern sprich nur ein Wort, so wird mein Knecht gesund. Denn auch ich bin ein Mensch, der Obrigkeit untertan, und habe Soldaten unter mir; und wenn ich zu einem sage: Geh hin!, so geht er; und zu einem andern: Komm her!, so kommt er; und zu meinem Knecht: Tu das!, so tut er's. Als das Jesus hörte, wunderte er sich und sprach zu denen, die ihm nachfolgten: Wahrlich, ich sage euch: Solchen Glauben habe ich in Israel bei keinem gefunden!</w:t>
      </w:r>
      <w:r>
        <w:rPr>
          <w:rFonts w:cs="Times" w:ascii="Myriad Pro" w:hAnsi="Myriad Pro"/>
          <w:i/>
          <w:sz w:val="28"/>
          <w:szCs w:val="28"/>
        </w:rPr>
        <w:t xml:space="preserve"> </w:t>
      </w:r>
      <w:r>
        <w:rPr>
          <w:rFonts w:cs="Myriad Pro" w:ascii="Myriad Pro" w:hAnsi="Myriad Pro"/>
          <w:i/>
        </w:rPr>
        <w:t>Aber ich sage euch: Viele werden kommen von Osten und von Westen und mit Abraham und Isaak und Jakob im Himmelreich zu Tisch sitzen;</w:t>
      </w:r>
      <w:r>
        <w:rPr>
          <w:rFonts w:cs="Times" w:ascii="Myriad Pro" w:hAnsi="Myriad Pro"/>
          <w:i/>
          <w:sz w:val="28"/>
          <w:szCs w:val="28"/>
        </w:rPr>
        <w:t xml:space="preserve"> </w:t>
      </w:r>
      <w:r>
        <w:rPr>
          <w:rFonts w:cs="Myriad Pro" w:ascii="Myriad Pro" w:hAnsi="Myriad Pro"/>
          <w:i/>
        </w:rPr>
        <w:t>aber die Kinder des Reichs werden hinausgestoßen in die Finsternis; da wird sein Heulen und Zähneklappern. Und Jesus sprach zu dem Hauptmann: Geh hin; dir geschehe, wie du geglaubt hast. Und sein Knecht wurde gesund zu derselben Stunde.</w:t>
      </w:r>
    </w:p>
    <w:p>
      <w:pPr>
        <w:pStyle w:val="Normal"/>
        <w:rPr>
          <w:rFonts w:ascii="Myriad Pro" w:hAnsi="Myriad Pro" w:cs="Myriad Pro"/>
          <w:i/>
          <w:i/>
          <w:szCs w:val="24"/>
        </w:rPr>
      </w:pPr>
      <w:r>
        <w:rPr>
          <w:rFonts w:cs="Myriad Pro" w:ascii="Myriad Pro" w:hAnsi="Myriad Pro"/>
          <w:i/>
          <w:szCs w:val="24"/>
        </w:rPr>
      </w:r>
    </w:p>
    <w:p>
      <w:pPr>
        <w:pStyle w:val="Normal"/>
        <w:spacing w:lineRule="auto" w:line="276"/>
        <w:rPr>
          <w:rFonts w:ascii="Myriad Pro" w:hAnsi="Myriad Pro" w:cs="Myriad Pro"/>
          <w:szCs w:val="24"/>
        </w:rPr>
      </w:pPr>
      <w:r>
        <w:rPr>
          <w:rFonts w:cs="Myriad Pro" w:ascii="Myriad Pro" w:hAnsi="Myriad Pro"/>
          <w:b/>
          <w:szCs w:val="24"/>
        </w:rPr>
        <w:t>Bläsermusik</w:t>
      </w:r>
      <w:r>
        <w:rPr>
          <w:rFonts w:cs="Myriad Pro" w:ascii="Myriad Pro" w:hAnsi="Myriad Pro"/>
          <w:szCs w:val="24"/>
        </w:rPr>
        <w:tab/>
        <w:tab/>
        <w:tab/>
        <w:tab/>
        <w:tab/>
        <w:tab/>
        <w:tab/>
        <w:tab/>
      </w:r>
      <w:r>
        <w:rPr>
          <w:rFonts w:cs="Myriad Pro" w:ascii="Myriad Pro" w:hAnsi="Myriad Pro"/>
          <w:b/>
          <w:szCs w:val="24"/>
        </w:rPr>
        <w:t>Gloria 2012, 14</w:t>
      </w:r>
      <w:r>
        <w:rPr>
          <w:rFonts w:cs="Myriad Pro" w:ascii="Myriad Pro" w:hAnsi="Myriad Pro"/>
          <w:szCs w:val="24"/>
        </w:rPr>
        <w:t xml:space="preserve"> </w:t>
      </w:r>
      <w:r>
        <w:rPr>
          <w:rFonts w:cs="Myriad Pro" w:ascii="Myriad Pro" w:hAnsi="Myriad Pro"/>
          <w:b/>
          <w:szCs w:val="24"/>
        </w:rPr>
        <w:t>/ GD II, 45</w:t>
      </w:r>
    </w:p>
    <w:p>
      <w:pPr>
        <w:pStyle w:val="Normal"/>
        <w:rPr>
          <w:rFonts w:ascii="Myriad Pro" w:hAnsi="Myriad Pro" w:cs="Myriad Pro"/>
          <w:b/>
          <w:b/>
          <w:szCs w:val="24"/>
        </w:rPr>
      </w:pPr>
      <w:r>
        <w:rPr>
          <w:rFonts w:cs="Myriad Pro" w:ascii="Myriad Pro" w:hAnsi="Myriad Pro"/>
          <w:b/>
          <w:szCs w:val="24"/>
        </w:rPr>
      </w:r>
    </w:p>
    <w:p>
      <w:pPr>
        <w:pStyle w:val="Normal"/>
        <w:rPr>
          <w:rFonts w:ascii="Myriad Pro" w:hAnsi="Myriad Pro" w:cs="Myriad Pro"/>
          <w:szCs w:val="24"/>
        </w:rPr>
      </w:pPr>
      <w:r>
        <w:rPr>
          <w:rFonts w:cs="Myriad Pro" w:ascii="Myriad Pro" w:hAnsi="Myriad Pro"/>
          <w:b/>
          <w:szCs w:val="24"/>
        </w:rPr>
        <w:t>Liedpredigt</w:t>
      </w:r>
      <w:r>
        <w:rPr>
          <w:rFonts w:cs="Myriad Pro" w:ascii="Myriad Pro" w:hAnsi="Myriad Pro"/>
          <w:szCs w:val="24"/>
        </w:rPr>
        <w:t xml:space="preserve"> zur Epistel + </w:t>
      </w:r>
      <w:r>
        <w:rPr>
          <w:rFonts w:cs="Myriad Pro" w:ascii="Myriad Pro" w:hAnsi="Myriad Pro"/>
          <w:i/>
          <w:szCs w:val="24"/>
        </w:rPr>
        <w:t>Erhalt uns, Herr, bei deinem Wort</w:t>
      </w:r>
      <w:r>
        <w:rPr>
          <w:rFonts w:cs="Myriad Pro" w:ascii="Myriad Pro" w:hAnsi="Myriad Pro"/>
          <w:szCs w:val="24"/>
        </w:rPr>
        <w:t xml:space="preserve"> EG 193,1-3</w:t>
      </w:r>
    </w:p>
    <w:p>
      <w:pPr>
        <w:pStyle w:val="Normal"/>
        <w:rPr>
          <w:rFonts w:ascii="Myriad Pro" w:hAnsi="Myriad Pro" w:cs="Myriad Pro"/>
          <w:szCs w:val="24"/>
        </w:rPr>
      </w:pPr>
      <w:r>
        <w:rPr>
          <w:rFonts w:cs="Myriad Pro" w:ascii="Myriad Pro" w:hAnsi="Myriad Pro"/>
          <w:i/>
          <w:szCs w:val="24"/>
          <w:highlight w:val="lightGray"/>
        </w:rPr>
        <w:t>Sprecher 1:</w:t>
      </w:r>
      <w:r>
        <w:rPr>
          <w:rFonts w:cs="Myriad Pro" w:ascii="Myriad Pro" w:hAnsi="Myriad Pro"/>
          <w:i/>
          <w:szCs w:val="24"/>
        </w:rPr>
        <w:br/>
      </w:r>
      <w:r>
        <w:rPr>
          <w:rFonts w:cs="Myriad Pro" w:ascii="Myriad Pro" w:hAnsi="Myriad Pro"/>
          <w:szCs w:val="24"/>
        </w:rPr>
        <w:t xml:space="preserve">Die Gnade unseres Herrn Jesus Christus und die Liebe Gottes und die Gemeinschaft des Heiligen Geistes sei mit uns allen, Amen. </w:t>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szCs w:val="24"/>
        </w:rPr>
      </w:pPr>
      <w:r>
        <w:rPr>
          <w:rFonts w:cs="Myriad Pro" w:ascii="Myriad Pro" w:hAnsi="Myriad Pro"/>
          <w:szCs w:val="24"/>
        </w:rPr>
        <w:t>Liebe Gemeinde, Speyer im Jahre 1529 – blicken wir einmal kurz in die Reformationszeit.</w:t>
      </w:r>
    </w:p>
    <w:p>
      <w:pPr>
        <w:pStyle w:val="Normal"/>
        <w:rPr>
          <w:rFonts w:ascii="Myriad Pro" w:hAnsi="Myriad Pro" w:cs="Myriad Pro"/>
          <w:szCs w:val="24"/>
        </w:rPr>
      </w:pPr>
      <w:r>
        <w:rPr>
          <w:rFonts w:eastAsia="Myriad Pro" w:cs="Myriad Pro" w:ascii="Myriad Pro" w:hAnsi="Myriad Pro"/>
          <w:szCs w:val="24"/>
        </w:rPr>
        <w:t xml:space="preserve"> </w:t>
      </w:r>
    </w:p>
    <w:p>
      <w:pPr>
        <w:pStyle w:val="Normal"/>
        <w:rPr/>
      </w:pPr>
      <w:r>
        <w:rPr>
          <w:rFonts w:cs="Myriad Pro" w:ascii="Myriad Pro" w:hAnsi="Myriad Pro"/>
          <w:szCs w:val="24"/>
        </w:rPr>
        <w:t xml:space="preserve">Speyer 1529: Der Reichstag (die damalige Ständeversammlung) verbietet die Fortführung der Reformation in Deutschland. Ein Mehrheitsbeschluss, sogar deutlich. Doch eine kleine Minderheit von Fürsten verwahrt sich gegen diesen Mehrheitsbeschluss und unterschreibt eine Protestation. Seitdem heißen die Protestanten Protestanten. Interessant ist die Begründung. (Denn der Protest geschieht ja nicht einfach um des Protestes willen!) Die Begründung heißt: In Sachen des ewigen Heils, des Wortes Gottes, kann nicht Mehrheit über Wahrheit entscheiden. Da ist vielmehr jeder (auch jeder Fürst) an sein Gewissen gebunden: typisch neuzeitlich, typisch evangelisch. </w:t>
        <w:br/>
        <w:t xml:space="preserve">Sachsen [oder Name des Ortes] 2012: Inzwischen sind die Protestanten mehr geworden, ja überhaupt die Konfessionen sind mehr geworden. Es ist wohl derselbe Anspruch wie damals, 1529, der später dann zu noch mehr konfessionellen Trennungen führte: Der Anspruch, das Wort Gottes gewissenhaft ernst zu nehmen. Denn wenn man beim anderen das Wort Gottes missachtet sieht, prinzipiell, dann führt das natürlich zu Abgrenzungen. </w:t>
        <w:br/>
        <w:t>Aber was uns einst auseinanderbrachte, das eint uns als Konfessionen, denke ich, heute: das Bemühen, das Wort Gottes gewissenhaft ernst zu nehmen. Deshalb möchte ich mit Ihnen dieses einmal näher anschauen und fragen: Was heißt es, dass ich mich an Gottes Wort ausrichte, dass wir unser Leben am Wort Gottes orientieren? Und weil wir uns im Themenjahr „Reformation und Musik“ befinden, machen wir das, indem wir miteinander ein Lied singen und betrachten. Ein Wort-Gottes-Lied aus der Reformationszeit: „Erhalt uns, Herr, bei deinem Wort“. Bitte schlagen Sie das Lied im Gesangbuch - Nummer 193 auf.</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i/>
          <w:szCs w:val="24"/>
          <w:highlight w:val="lightGray"/>
        </w:rPr>
        <w:t>Sprecher 2:</w:t>
      </w:r>
      <w:r>
        <w:rPr>
          <w:rFonts w:cs="Myriad Pro" w:ascii="Myriad Pro" w:hAnsi="Myriad Pro"/>
          <w:i/>
          <w:szCs w:val="24"/>
        </w:rPr>
        <w:br/>
      </w:r>
      <w:r>
        <w:rPr>
          <w:rFonts w:cs="Myriad Pro" w:ascii="Myriad Pro" w:hAnsi="Myriad Pro"/>
          <w:szCs w:val="24"/>
        </w:rPr>
        <w:t xml:space="preserve">Hier klingt es an, dieses typisch reformatorische Thema „Wort Gottes“, „sola scriptura“: „allein die Heilige Schrift“. – „Erhalt uns, Herr, bei deinem Wort“: eine typisch reformatorische Bitte. Martin Luther schrieb dieses Lied, diese Bitte, dieses Gebet, als ein politisches Lied. Denn hinter der Bitte steht eine Bedrohung.  </w:t>
      </w:r>
    </w:p>
    <w:p>
      <w:pPr>
        <w:pStyle w:val="Normal"/>
        <w:rPr/>
      </w:pPr>
      <w:r>
        <w:rPr>
          <w:rFonts w:cs="Myriad Pro" w:ascii="Myriad Pro" w:hAnsi="Myriad Pro"/>
          <w:szCs w:val="24"/>
        </w:rPr>
        <w:t xml:space="preserve">Das sehen wir, wenn wir den ursprünglichen Wortlaut des Liedes hören: „Erhalt uns Herr bei deinem Wort, und steure Papsts und Türcken Mord“! Das klingt brutal... Man muss freilich wissen, dass das Wort „steuern“ damals anders gebraucht wurde als wir es heute verstehen. Es wäre ein fatales Missverständnis, wenn wir meinten, Luther würde sagen: „Erhalt uns Herr, bei deinem Wort, und steure die Sache so, dass Papst und Türken ermordet werden“... </w:t>
      </w:r>
    </w:p>
    <w:p>
      <w:pPr>
        <w:pStyle w:val="Normal"/>
        <w:rPr>
          <w:rFonts w:ascii="Myriad Pro" w:hAnsi="Myriad Pro" w:cs="Myriad Pro"/>
          <w:szCs w:val="24"/>
        </w:rPr>
      </w:pPr>
      <w:r>
        <w:rPr>
          <w:rFonts w:eastAsia="Myriad Pro" w:cs="Myriad Pro" w:ascii="Myriad Pro" w:hAnsi="Myriad Pro"/>
          <w:szCs w:val="24"/>
        </w:rPr>
        <w:t>„</w:t>
      </w:r>
      <w:r>
        <w:rPr>
          <w:rFonts w:cs="Myriad Pro" w:ascii="Myriad Pro" w:hAnsi="Myriad Pro"/>
          <w:szCs w:val="24"/>
        </w:rPr>
        <w:t xml:space="preserve">Steuern“ heißt vielmehr „abwehren“, „Einhalt gebieten“. Luther sagt also: „Erhalt uns, Herr, bei deinem Wort, und gebiete dem Morden Einhalt, welches der Papst und die Türken an uns ausüben“! </w:t>
      </w:r>
    </w:p>
    <w:p>
      <w:pPr>
        <w:pStyle w:val="Normal"/>
        <w:rPr/>
      </w:pPr>
      <w:r>
        <w:rPr>
          <w:rFonts w:cs="Myriad Pro" w:ascii="Myriad Pro" w:hAnsi="Myriad Pro"/>
          <w:szCs w:val="24"/>
        </w:rPr>
        <w:t xml:space="preserve">Da sehen wir die Bedrohung, die hinter der Bitte des Liedes steht. Im Jahre 1543, als Luther sein Lied schrieb, herrschte unmittelbare Kriegsgefahr durch die türkische Armee. Das wurde von allen als ungeheure Bedrohung des christlichen Abendlandes empfunden. Zu dieser Gefahr von außen kam eine Gefahr von innen, nämlich die konfessionelle Spaltung und auch innerprotestantische Uneinigkeit. </w:t>
      </w:r>
    </w:p>
    <w:p>
      <w:pPr>
        <w:pStyle w:val="Normal"/>
        <w:rPr/>
      </w:pPr>
      <w:r>
        <w:rPr>
          <w:rFonts w:eastAsia="Myriad Pro" w:cs="Myriad Pro" w:ascii="Myriad Pro" w:hAnsi="Myriad Pro"/>
          <w:szCs w:val="24"/>
        </w:rPr>
        <w:t>„</w:t>
      </w:r>
      <w:r>
        <w:rPr>
          <w:rFonts w:cs="Myriad Pro" w:ascii="Myriad Pro" w:hAnsi="Myriad Pro"/>
          <w:szCs w:val="24"/>
        </w:rPr>
        <w:t xml:space="preserve">Erhalt uns, Herr, bei deinem Wort“: Wer so bittet, der befindet sich in Gefahr, empfindet eine Bedrohung. Davon weiß ja auch die Epistel: „Ich schäme mich des Evangeliums nicht, denn es ist eine Kraft Gottes.“ Es kann Mut kosten, seinen Glauben und das Evangelium zu bekennen. Es bedarf der Kraft. Es bedarf der Kraft Gottes. Deshalb die Bitte: „Erhalt uns, Herr, bei deinem Wort“. Lasst uns dieses Lied singen! </w:t>
      </w:r>
    </w:p>
    <w:p>
      <w:pPr>
        <w:pStyle w:val="Normal"/>
        <w:rPr/>
      </w:pPr>
      <w:r>
        <w:rPr>
          <w:rFonts w:cs="Myriad Pro" w:ascii="Myriad Pro" w:hAnsi="Myriad Pro"/>
          <w:szCs w:val="24"/>
        </w:rPr>
        <w:br/>
      </w:r>
      <w:r>
        <w:rPr>
          <w:rFonts w:cs="Myriad Pro" w:ascii="Myriad Pro" w:hAnsi="Myriad Pro"/>
          <w:b/>
          <w:szCs w:val="24"/>
        </w:rPr>
        <w:t>Erhalt uns, Herr, bei deinem Wort</w:t>
      </w:r>
    </w:p>
    <w:p>
      <w:pPr>
        <w:pStyle w:val="Normal"/>
        <w:rPr/>
      </w:pPr>
      <w:r>
        <w:rPr>
          <w:rFonts w:cs="Myriad Pro" w:ascii="Myriad Pro" w:hAnsi="Myriad Pro"/>
          <w:szCs w:val="24"/>
        </w:rPr>
        <w:t xml:space="preserve">Intonation und 3 Strophen (alte Melodie) </w:t>
        <w:tab/>
        <w:tab/>
        <w:tab/>
        <w:tab/>
      </w:r>
      <w:r>
        <w:rPr>
          <w:rFonts w:cs="Myriad Pro" w:ascii="Myriad Pro" w:hAnsi="Myriad Pro"/>
          <w:b/>
          <w:szCs w:val="24"/>
        </w:rPr>
        <w:t>EG,193</w:t>
        <w:br/>
      </w:r>
      <w:r>
        <w:rPr>
          <w:rFonts w:cs="Myriad Pro" w:ascii="Myriad Pro" w:hAnsi="Myriad Pro"/>
          <w:szCs w:val="24"/>
        </w:rPr>
        <w:br/>
      </w:r>
      <w:r>
        <w:rPr>
          <w:rFonts w:cs="Myriad Pro" w:ascii="Myriad Pro" w:hAnsi="Myriad Pro"/>
          <w:i/>
          <w:szCs w:val="24"/>
          <w:highlight w:val="lightGray"/>
        </w:rPr>
        <w:t>Sprecher 3:</w:t>
      </w:r>
      <w:r>
        <w:rPr>
          <w:rFonts w:cs="Myriad Pro" w:ascii="Myriad Pro" w:hAnsi="Myriad Pro"/>
          <w:i/>
          <w:szCs w:val="24"/>
        </w:rPr>
        <w:br/>
      </w:r>
      <w:r>
        <w:rPr>
          <w:rFonts w:cs="Myriad Pro" w:ascii="Myriad Pro" w:hAnsi="Myriad Pro"/>
          <w:szCs w:val="24"/>
        </w:rPr>
        <w:t xml:space="preserve">„Erhalt uns, Herr, bei deinem Wort“: Welche Bedrohung steht hinter dieser Bitte? </w:t>
      </w:r>
      <w:r>
        <w:rPr>
          <w:rFonts w:cs="Myriad Pro" w:ascii="Myriad Pro" w:hAnsi="Myriad Pro"/>
          <w:i/>
          <w:szCs w:val="24"/>
        </w:rPr>
        <w:t>Historisch</w:t>
      </w:r>
      <w:r>
        <w:rPr>
          <w:rFonts w:cs="Myriad Pro" w:ascii="Myriad Pro" w:hAnsi="Myriad Pro"/>
          <w:szCs w:val="24"/>
        </w:rPr>
        <w:t xml:space="preserve"> haben wir das gesehen. Wie ist es </w:t>
      </w:r>
      <w:r>
        <w:rPr>
          <w:rFonts w:cs="Myriad Pro" w:ascii="Myriad Pro" w:hAnsi="Myriad Pro"/>
          <w:i/>
          <w:szCs w:val="24"/>
        </w:rPr>
        <w:t>heute</w:t>
      </w:r>
      <w:r>
        <w:rPr>
          <w:rFonts w:cs="Myriad Pro" w:ascii="Myriad Pro" w:hAnsi="Myriad Pro"/>
          <w:szCs w:val="24"/>
        </w:rPr>
        <w:t xml:space="preserve">? Was nehmen wir </w:t>
      </w:r>
      <w:r>
        <w:rPr>
          <w:rFonts w:cs="Myriad Pro" w:ascii="Myriad Pro" w:hAnsi="Myriad Pro"/>
          <w:i/>
          <w:szCs w:val="24"/>
        </w:rPr>
        <w:t>heute</w:t>
      </w:r>
      <w:r>
        <w:rPr>
          <w:rFonts w:cs="Myriad Pro" w:ascii="Myriad Pro" w:hAnsi="Myriad Pro"/>
          <w:szCs w:val="24"/>
        </w:rPr>
        <w:t xml:space="preserve">, was nehmen </w:t>
      </w:r>
      <w:r>
        <w:rPr>
          <w:rFonts w:cs="Myriad Pro" w:ascii="Myriad Pro" w:hAnsi="Myriad Pro"/>
          <w:i/>
          <w:szCs w:val="24"/>
        </w:rPr>
        <w:t>Sie</w:t>
      </w:r>
      <w:r>
        <w:rPr>
          <w:rFonts w:cs="Myriad Pro" w:ascii="Myriad Pro" w:hAnsi="Myriad Pro"/>
          <w:szCs w:val="24"/>
        </w:rPr>
        <w:t xml:space="preserve"> heute als Bedrohung wahr? </w:t>
      </w:r>
    </w:p>
    <w:p>
      <w:pPr>
        <w:pStyle w:val="Normal"/>
        <w:rPr/>
      </w:pPr>
      <w:r>
        <w:rPr>
          <w:rFonts w:cs="Myriad Pro" w:ascii="Myriad Pro" w:hAnsi="Myriad Pro"/>
          <w:szCs w:val="24"/>
        </w:rPr>
        <w:t xml:space="preserve">Was sind </w:t>
      </w:r>
      <w:r>
        <w:rPr>
          <w:rFonts w:cs="Myriad Pro" w:ascii="Myriad Pro" w:hAnsi="Myriad Pro"/>
          <w:i/>
          <w:szCs w:val="24"/>
        </w:rPr>
        <w:t>heute</w:t>
      </w:r>
      <w:r>
        <w:rPr>
          <w:rFonts w:cs="Myriad Pro" w:ascii="Myriad Pro" w:hAnsi="Myriad Pro"/>
          <w:szCs w:val="24"/>
        </w:rPr>
        <w:t xml:space="preserve"> die Herren, die „Gott von seinem Thron stürzen“ wollen [Str. 1]? Anders gesagt: Was sind heute die Herren und Mächte, die unbegrenzte, </w:t>
      </w:r>
      <w:r>
        <w:rPr>
          <w:rFonts w:cs="Myriad Pro" w:ascii="Myriad Pro" w:hAnsi="Myriad Pro"/>
          <w:i/>
          <w:szCs w:val="24"/>
        </w:rPr>
        <w:t xml:space="preserve">maßlose Macht </w:t>
      </w:r>
      <w:r>
        <w:rPr>
          <w:rFonts w:cs="Myriad Pro" w:ascii="Myriad Pro" w:hAnsi="Myriad Pro"/>
          <w:szCs w:val="24"/>
        </w:rPr>
        <w:t xml:space="preserve">beanspruchen? Und denen </w:t>
      </w:r>
      <w:r>
        <w:rPr>
          <w:rFonts w:cs="Myriad Pro" w:ascii="Myriad Pro" w:hAnsi="Myriad Pro"/>
          <w:i/>
          <w:szCs w:val="24"/>
        </w:rPr>
        <w:t>wir</w:t>
      </w:r>
      <w:r>
        <w:rPr>
          <w:rFonts w:cs="Myriad Pro" w:ascii="Myriad Pro" w:hAnsi="Myriad Pro"/>
          <w:szCs w:val="24"/>
        </w:rPr>
        <w:t xml:space="preserve"> maßlose Macht </w:t>
      </w:r>
      <w:r>
        <w:rPr>
          <w:rFonts w:cs="Myriad Pro" w:ascii="Myriad Pro" w:hAnsi="Myriad Pro"/>
          <w:i/>
          <w:szCs w:val="24"/>
        </w:rPr>
        <w:t>zugestehen</w:t>
      </w:r>
      <w:r>
        <w:rPr>
          <w:rFonts w:cs="Myriad Pro" w:ascii="Myriad Pro" w:hAnsi="Myriad Pro"/>
          <w:szCs w:val="24"/>
        </w:rPr>
        <w:t xml:space="preserve">? </w:t>
      </w:r>
    </w:p>
    <w:p>
      <w:pPr>
        <w:pStyle w:val="Normal"/>
        <w:rPr/>
      </w:pPr>
      <w:r>
        <w:rPr>
          <w:rFonts w:eastAsia="Myriad Pro" w:cs="Myriad Pro" w:ascii="Myriad Pro" w:hAnsi="Myriad Pro"/>
          <w:szCs w:val="24"/>
        </w:rPr>
        <w:t>„</w:t>
      </w:r>
      <w:r>
        <w:rPr>
          <w:rFonts w:cs="Myriad Pro" w:ascii="Myriad Pro" w:hAnsi="Myriad Pro"/>
          <w:szCs w:val="24"/>
        </w:rPr>
        <w:t xml:space="preserve">Gott von seinem Thron stürzen“ – also </w:t>
      </w:r>
      <w:r>
        <w:rPr>
          <w:rFonts w:cs="Myriad Pro" w:ascii="Myriad Pro" w:hAnsi="Myriad Pro"/>
          <w:i/>
          <w:szCs w:val="24"/>
        </w:rPr>
        <w:t>Atheismus</w:t>
      </w:r>
      <w:r>
        <w:rPr>
          <w:rFonts w:cs="Myriad Pro" w:ascii="Myriad Pro" w:hAnsi="Myriad Pro"/>
          <w:szCs w:val="24"/>
        </w:rPr>
        <w:t xml:space="preserve"> – das ist ja weniger eine Frage von </w:t>
      </w:r>
      <w:r>
        <w:rPr>
          <w:rFonts w:cs="Myriad Pro" w:ascii="Myriad Pro" w:hAnsi="Myriad Pro"/>
          <w:i/>
          <w:szCs w:val="24"/>
        </w:rPr>
        <w:t>Glaubenssätzen</w:t>
      </w:r>
      <w:r>
        <w:rPr>
          <w:rFonts w:cs="Myriad Pro" w:ascii="Myriad Pro" w:hAnsi="Myriad Pro"/>
          <w:szCs w:val="24"/>
        </w:rPr>
        <w:t xml:space="preserve">, als vielmehr von </w:t>
      </w:r>
      <w:r>
        <w:rPr>
          <w:rFonts w:cs="Myriad Pro" w:ascii="Myriad Pro" w:hAnsi="Myriad Pro"/>
          <w:i/>
          <w:szCs w:val="24"/>
        </w:rPr>
        <w:t>Lebenshaltung</w:t>
      </w:r>
      <w:r>
        <w:rPr>
          <w:rFonts w:cs="Myriad Pro" w:ascii="Myriad Pro" w:hAnsi="Myriad Pro"/>
          <w:szCs w:val="24"/>
        </w:rPr>
        <w:t xml:space="preserve"> und </w:t>
      </w:r>
      <w:r>
        <w:rPr>
          <w:rFonts w:cs="Myriad Pro" w:ascii="Myriad Pro" w:hAnsi="Myriad Pro"/>
          <w:i/>
          <w:szCs w:val="24"/>
        </w:rPr>
        <w:t>Verhalten</w:t>
      </w:r>
      <w:r>
        <w:rPr>
          <w:rFonts w:cs="Myriad Pro" w:ascii="Myriad Pro" w:hAnsi="Myriad Pro"/>
          <w:szCs w:val="24"/>
        </w:rPr>
        <w:t xml:space="preserve">. Wenn jemand sagt und denkt, dass er nicht an Gott glaubt: Das ist doch recht harmlos. Schlimm wird es erst da, wo Menschen (ob Atheisten oder Christen) sich so </w:t>
      </w:r>
      <w:r>
        <w:rPr>
          <w:rFonts w:cs="Myriad Pro" w:ascii="Myriad Pro" w:hAnsi="Myriad Pro"/>
          <w:i/>
          <w:szCs w:val="24"/>
        </w:rPr>
        <w:t>verhalten</w:t>
      </w:r>
      <w:r>
        <w:rPr>
          <w:rFonts w:cs="Myriad Pro" w:ascii="Myriad Pro" w:hAnsi="Myriad Pro"/>
          <w:szCs w:val="24"/>
        </w:rPr>
        <w:t xml:space="preserve">, als gäbe es keine größere Macht, denen sie verantwortlich sind, als wären sie </w:t>
      </w:r>
      <w:r>
        <w:rPr>
          <w:rFonts w:cs="Myriad Pro" w:ascii="Myriad Pro" w:hAnsi="Myriad Pro"/>
          <w:i/>
          <w:szCs w:val="24"/>
        </w:rPr>
        <w:t>selbst</w:t>
      </w:r>
      <w:r>
        <w:rPr>
          <w:rFonts w:cs="Myriad Pro" w:ascii="Myriad Pro" w:hAnsi="Myriad Pro"/>
          <w:szCs w:val="24"/>
        </w:rPr>
        <w:t xml:space="preserve"> die Herren der Welt und das Maß aller Dinge. </w:t>
      </w:r>
    </w:p>
    <w:p>
      <w:pPr>
        <w:pStyle w:val="Normal"/>
        <w:rPr/>
      </w:pPr>
      <w:r>
        <w:rPr>
          <w:rFonts w:cs="Myriad Pro" w:ascii="Myriad Pro" w:hAnsi="Myriad Pro"/>
          <w:szCs w:val="24"/>
        </w:rPr>
        <w:t xml:space="preserve">Allein Gott hat Allmacht, unbegrenzte Macht. „Gott von seinem Thron stürzen“, Atheismus, das ereignet sich da, wo wir Menschen oder Dingen oder Mächten maßlose Macht zugestehen. </w:t>
      </w:r>
    </w:p>
    <w:p>
      <w:pPr>
        <w:pStyle w:val="Normal"/>
        <w:rPr>
          <w:rFonts w:ascii="Myriad Pro" w:hAnsi="Myriad Pro" w:cs="Myriad Pro"/>
          <w:szCs w:val="24"/>
        </w:rPr>
      </w:pPr>
      <w:r>
        <w:rPr>
          <w:rFonts w:cs="Myriad Pro" w:ascii="Myriad Pro" w:hAnsi="Myriad Pro"/>
          <w:szCs w:val="24"/>
        </w:rPr>
        <w:t xml:space="preserve">Was sind solche Mächte? Woran denken Sie? </w:t>
      </w:r>
    </w:p>
    <w:p>
      <w:pPr>
        <w:pStyle w:val="Normal"/>
        <w:rPr>
          <w:rFonts w:ascii="Myriad Pro" w:hAnsi="Myriad Pro" w:cs="Myriad Pro"/>
          <w:szCs w:val="24"/>
        </w:rPr>
      </w:pPr>
      <w:r>
        <w:rPr>
          <w:rFonts w:cs="Myriad Pro" w:ascii="Myriad Pro" w:hAnsi="Myriad Pro"/>
          <w:szCs w:val="24"/>
        </w:rPr>
        <w:t xml:space="preserve">- An die (viel beschworene) Finanzkrise? Natürlich herrscht da Maßlosigkeit. </w:t>
      </w:r>
    </w:p>
    <w:p>
      <w:pPr>
        <w:pStyle w:val="Normal"/>
        <w:rPr>
          <w:rFonts w:ascii="Myriad Pro" w:hAnsi="Myriad Pro" w:cs="Myriad Pro"/>
          <w:szCs w:val="24"/>
        </w:rPr>
      </w:pPr>
      <w:r>
        <w:rPr>
          <w:rFonts w:cs="Myriad Pro" w:ascii="Myriad Pro" w:hAnsi="Myriad Pro"/>
          <w:szCs w:val="24"/>
        </w:rPr>
        <w:t xml:space="preserve">- An den Rechtfertigungsdruck Einzelner oder ganzer Institutionen? Auch das kann ins Maßlose gehen, wenn man sich permanent rechtfertigen muss: Bist du dein Geld wert? Bist du nützlich? Können wir was einsparen? </w:t>
      </w:r>
    </w:p>
    <w:p>
      <w:pPr>
        <w:pStyle w:val="Normal"/>
        <w:rPr>
          <w:rFonts w:ascii="Myriad Pro" w:hAnsi="Myriad Pro" w:cs="Myriad Pro"/>
          <w:szCs w:val="24"/>
        </w:rPr>
      </w:pPr>
      <w:r>
        <w:rPr>
          <w:rFonts w:cs="Myriad Pro" w:ascii="Myriad Pro" w:hAnsi="Myriad Pro"/>
          <w:szCs w:val="24"/>
        </w:rPr>
        <w:t xml:space="preserve">- Oder denken Sie an persönliche Sorgen? Auch die haben ja die Tendenz, uns maßlos bestimmen zu wollen, die Sorgen. </w:t>
      </w:r>
    </w:p>
    <w:p>
      <w:pPr>
        <w:pStyle w:val="Normal"/>
        <w:rPr/>
      </w:pPr>
      <w:r>
        <w:rPr>
          <w:rFonts w:cs="Myriad Pro" w:ascii="Myriad Pro" w:hAnsi="Myriad Pro"/>
          <w:szCs w:val="24"/>
        </w:rPr>
        <w:t xml:space="preserve">Welche Bedrohungen nehmen wir heute wahr? Wie damals, zu Luthers Zeiten, die </w:t>
      </w:r>
      <w:r>
        <w:rPr>
          <w:rFonts w:cs="Myriad Pro" w:ascii="Myriad Pro" w:hAnsi="Myriad Pro"/>
          <w:i/>
          <w:szCs w:val="24"/>
        </w:rPr>
        <w:t>konfessionelle Gespaltenheit</w:t>
      </w:r>
      <w:r>
        <w:rPr>
          <w:rFonts w:cs="Myriad Pro" w:ascii="Myriad Pro" w:hAnsi="Myriad Pro"/>
          <w:szCs w:val="24"/>
        </w:rPr>
        <w:t xml:space="preserve">? Die </w:t>
      </w:r>
      <w:r>
        <w:rPr>
          <w:rFonts w:cs="Myriad Pro" w:ascii="Myriad Pro" w:hAnsi="Myriad Pro"/>
          <w:i/>
          <w:szCs w:val="24"/>
        </w:rPr>
        <w:t>konfessionellen Konflikte</w:t>
      </w:r>
      <w:r>
        <w:rPr>
          <w:rFonts w:cs="Myriad Pro" w:ascii="Myriad Pro" w:hAnsi="Myriad Pro"/>
          <w:szCs w:val="24"/>
        </w:rPr>
        <w:t xml:space="preserve">? Nehmen wir das heute als </w:t>
      </w:r>
      <w:r>
        <w:rPr>
          <w:rFonts w:cs="Myriad Pro" w:ascii="Myriad Pro" w:hAnsi="Myriad Pro"/>
          <w:i/>
          <w:szCs w:val="24"/>
        </w:rPr>
        <w:t>Bedrohung</w:t>
      </w:r>
      <w:r>
        <w:rPr>
          <w:rFonts w:cs="Myriad Pro" w:ascii="Myriad Pro" w:hAnsi="Myriad Pro"/>
          <w:szCs w:val="24"/>
        </w:rPr>
        <w:t xml:space="preserve"> wahr? Oder eher die </w:t>
      </w:r>
      <w:r>
        <w:rPr>
          <w:rFonts w:cs="Myriad Pro" w:ascii="Myriad Pro" w:hAnsi="Myriad Pro"/>
          <w:i/>
          <w:szCs w:val="24"/>
        </w:rPr>
        <w:t>Gleichgültigkeit</w:t>
      </w:r>
      <w:r>
        <w:rPr>
          <w:rFonts w:cs="Myriad Pro" w:ascii="Myriad Pro" w:hAnsi="Myriad Pro"/>
          <w:szCs w:val="24"/>
        </w:rPr>
        <w:t xml:space="preserve"> gegenüber Glaubensfragen und die </w:t>
      </w:r>
      <w:r>
        <w:rPr>
          <w:rFonts w:cs="Myriad Pro" w:ascii="Myriad Pro" w:hAnsi="Myriad Pro"/>
          <w:i/>
          <w:szCs w:val="24"/>
        </w:rPr>
        <w:t>Selbstgenügsamkeit</w:t>
      </w:r>
      <w:r>
        <w:rPr>
          <w:rFonts w:cs="Myriad Pro" w:ascii="Myriad Pro" w:hAnsi="Myriad Pro"/>
          <w:szCs w:val="24"/>
        </w:rPr>
        <w:t xml:space="preserve">? Das ist heute vielleicht die größere Gefahr. </w:t>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i/>
          <w:szCs w:val="24"/>
          <w:highlight w:val="lightGray"/>
        </w:rPr>
        <w:t>Sprecher 4:</w:t>
      </w:r>
      <w:r>
        <w:rPr>
          <w:rFonts w:cs="Myriad Pro" w:ascii="Myriad Pro" w:hAnsi="Myriad Pro"/>
          <w:i/>
          <w:szCs w:val="24"/>
        </w:rPr>
        <w:br/>
      </w:r>
      <w:r>
        <w:rPr>
          <w:rFonts w:cs="Myriad Pro" w:ascii="Myriad Pro" w:hAnsi="Myriad Pro"/>
          <w:szCs w:val="24"/>
        </w:rPr>
        <w:t xml:space="preserve">Maßlose Mächte – konfessionelle Konflikte – Gleichgültigkeit: Ich möchte noch einen Schritt weiter gehen und fragen: Was </w:t>
      </w:r>
      <w:r>
        <w:rPr>
          <w:rFonts w:cs="Myriad Pro" w:ascii="Myriad Pro" w:hAnsi="Myriad Pro"/>
          <w:i/>
          <w:szCs w:val="24"/>
        </w:rPr>
        <w:t>lehrt</w:t>
      </w:r>
      <w:r>
        <w:rPr>
          <w:rFonts w:cs="Myriad Pro" w:ascii="Myriad Pro" w:hAnsi="Myriad Pro"/>
          <w:szCs w:val="24"/>
        </w:rPr>
        <w:t xml:space="preserve"> uns Luthers Lied angesichts dessen? Und ich höre zwei Antworten heraus aus Luthers Versen. </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szCs w:val="24"/>
        </w:rPr>
        <w:t xml:space="preserve">Strophe 2 lehrt uns </w:t>
      </w:r>
      <w:r>
        <w:rPr>
          <w:rFonts w:cs="Myriad Pro" w:ascii="Myriad Pro" w:hAnsi="Myriad Pro"/>
          <w:i/>
          <w:szCs w:val="24"/>
        </w:rPr>
        <w:t>Gottvertrauen</w:t>
      </w:r>
      <w:r>
        <w:rPr>
          <w:rFonts w:cs="Myriad Pro" w:ascii="Myriad Pro" w:hAnsi="Myriad Pro"/>
          <w:szCs w:val="24"/>
        </w:rPr>
        <w:t xml:space="preserve">. „Beweis dein Macht, Herr Jesu Christ, der du der Herr aller Herren bist“. Christus allein – solus Christus! Christus alleine ist der Herr aller Herren. Keine Macht der Welt, keine Sorge der Welt hat das Recht, dich ganz und gar zu bestimmen – wie diese Macht auch heißen mag. Dieses Recht hat allein Gott. Darauf kannst Du vertrauen. </w:t>
      </w:r>
    </w:p>
    <w:p>
      <w:pPr>
        <w:pStyle w:val="Normal"/>
        <w:rPr>
          <w:rFonts w:ascii="Myriad Pro" w:hAnsi="Myriad Pro" w:cs="Myriad Pro"/>
          <w:szCs w:val="24"/>
        </w:rPr>
      </w:pPr>
      <w:r>
        <w:rPr>
          <w:rFonts w:cs="Myriad Pro" w:ascii="Myriad Pro" w:hAnsi="Myriad Pro"/>
          <w:szCs w:val="24"/>
        </w:rPr>
        <w:t xml:space="preserve">Luther hat sein Lied tatsächlich „Kinderlied“ genannt. Nicht, weil es so einfach und kindlich wäre, das ist es ja nicht. Sondern weil er sich in der damaligen Bedrohung Hilfe und Segen erhoffte von der Kraft des kindlichen Gebets, von der Kraft des Gottvertrauens. </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szCs w:val="24"/>
        </w:rPr>
        <w:t xml:space="preserve">Strophe 3 lehrt uns das Zusammenleben als Konfessionen. „Gott, Heilger Geist, du Tröster wert, gib deim Volk einerlei Sinn auf Erd“. Es geht um Vielfalt und Einheit: Vielfalt nicht auf Kosten von Einheit (das wäre beliebig), und Einheit nicht auf Kosten von Vielfalt (das wäre uniform, gleichmacherisch, letztlich fanatisch). </w:t>
      </w:r>
    </w:p>
    <w:p>
      <w:pPr>
        <w:pStyle w:val="Normal"/>
        <w:rPr/>
      </w:pPr>
      <w:r>
        <w:rPr>
          <w:rFonts w:cs="Myriad Pro" w:ascii="Myriad Pro" w:hAnsi="Myriad Pro"/>
          <w:szCs w:val="24"/>
        </w:rPr>
        <w:t xml:space="preserve">Wie sagt es Paulus?  „Das Evangelium ist eine Kraft Gottes, die selig macht alle, die daran glauben, die Juden zuerst und auch die Griechen“. Judenchristen und Heidenchristen, das waren die Gruppierungen innerhalb der Christenheit damals, wo es zu gegenseitigen Anfragen und unterschiedlichen Sichtweisen kam. Beide aber, sagt Paulus, haben Teil an dem einen Evangelium von Jesus Christus. </w:t>
      </w:r>
    </w:p>
    <w:p>
      <w:pPr>
        <w:pStyle w:val="Normal"/>
        <w:rPr/>
      </w:pPr>
      <w:r>
        <w:rPr>
          <w:rFonts w:cs="Myriad Pro" w:ascii="Myriad Pro" w:hAnsi="Myriad Pro"/>
          <w:szCs w:val="24"/>
        </w:rPr>
        <w:t xml:space="preserve">Heute sind es ganz andere Gruppierungen und Anfragen unter uns. Aber dasselbe Prinzip: Unsere Einheit als Christen verträgt eine ganze Menge Vielfalt! Es müsste schon sehr weit gehen, heute bei uns, wenn ich die Traditionen und Sichtweisen des Anderen nicht mehr als </w:t>
      </w:r>
      <w:r>
        <w:rPr>
          <w:rFonts w:cs="Myriad Pro" w:ascii="Myriad Pro" w:hAnsi="Myriad Pro"/>
          <w:i/>
          <w:szCs w:val="24"/>
        </w:rPr>
        <w:t>eine Weise</w:t>
      </w:r>
      <w:r>
        <w:rPr>
          <w:rFonts w:cs="Myriad Pro" w:ascii="Myriad Pro" w:hAnsi="Myriad Pro"/>
          <w:szCs w:val="24"/>
        </w:rPr>
        <w:t xml:space="preserve"> des Christseins, sondern als </w:t>
      </w:r>
      <w:r>
        <w:rPr>
          <w:rFonts w:cs="Myriad Pro" w:ascii="Myriad Pro" w:hAnsi="Myriad Pro"/>
          <w:i/>
          <w:szCs w:val="24"/>
        </w:rPr>
        <w:t>Verleugnung</w:t>
      </w:r>
      <w:r>
        <w:rPr>
          <w:rFonts w:cs="Myriad Pro" w:ascii="Myriad Pro" w:hAnsi="Myriad Pro"/>
          <w:szCs w:val="24"/>
        </w:rPr>
        <w:t xml:space="preserve"> des Christseins und des Evangeliums verstehen müsste. Es müsste schon sehr weit gehen (wie z.B. damals in der Nazizeit), wenn ich die Aussagen und das Verhalten des Anderen </w:t>
      </w:r>
      <w:r>
        <w:rPr>
          <w:rFonts w:cs="Myriad Pro" w:ascii="Myriad Pro" w:hAnsi="Myriad Pro"/>
          <w:i/>
          <w:szCs w:val="24"/>
        </w:rPr>
        <w:t>so</w:t>
      </w:r>
      <w:r>
        <w:rPr>
          <w:rFonts w:cs="Myriad Pro" w:ascii="Myriad Pro" w:hAnsi="Myriad Pro"/>
          <w:szCs w:val="24"/>
        </w:rPr>
        <w:t xml:space="preserve"> beurteile, dass ich ihm das Christsein </w:t>
      </w:r>
      <w:r>
        <w:rPr>
          <w:rFonts w:cs="Myriad Pro" w:ascii="Myriad Pro" w:hAnsi="Myriad Pro"/>
          <w:i/>
          <w:szCs w:val="24"/>
        </w:rPr>
        <w:t>abspreche</w:t>
      </w:r>
      <w:r>
        <w:rPr>
          <w:rFonts w:cs="Myriad Pro" w:ascii="Myriad Pro" w:hAnsi="Myriad Pro"/>
          <w:szCs w:val="24"/>
        </w:rPr>
        <w:t xml:space="preserve">! In dieser Situation sind wir heute nicht, auch nicht bei den heiß diskutierten Fragen unter uns. </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szCs w:val="24"/>
        </w:rPr>
        <w:t xml:space="preserve">Auch im Ganzen lehrt uns Luthers Lied das Zusammenleben in Vielfalt und Einheit. Denn es ist ein Wort-Gottes-Lied. Und die Bibel als Wort Gottes, die Bibel selbst ist ein Sinnbild und Vorbild für versöhnte Verschiedenheit, für Vielfalt in Einheit. </w:t>
      </w:r>
    </w:p>
    <w:p>
      <w:pPr>
        <w:pStyle w:val="Normal"/>
        <w:rPr/>
      </w:pPr>
      <w:r>
        <w:rPr>
          <w:rFonts w:cs="Myriad Pro" w:ascii="Myriad Pro" w:hAnsi="Myriad Pro"/>
          <w:szCs w:val="24"/>
        </w:rPr>
        <w:t xml:space="preserve">- Es sind vier verschiedene Evangelien, aber sie verkünden alle das eine Evangelium, die eine frohe Botschaft. </w:t>
      </w:r>
    </w:p>
    <w:p>
      <w:pPr>
        <w:pStyle w:val="Normal"/>
        <w:rPr/>
      </w:pPr>
      <w:r>
        <w:rPr>
          <w:rFonts w:cs="Myriad Pro" w:ascii="Myriad Pro" w:hAnsi="Myriad Pro"/>
          <w:szCs w:val="24"/>
        </w:rPr>
        <w:t xml:space="preserve">- Es sind verschiedene Bücher der Bibel mit unterschiedlichen Sichtweisen, aber sie bilden eben eine Einheit, einen Kanon, eine Grundlage. </w:t>
      </w:r>
    </w:p>
    <w:p>
      <w:pPr>
        <w:pStyle w:val="Normal"/>
        <w:rPr>
          <w:rFonts w:ascii="Myriad Pro" w:hAnsi="Myriad Pro" w:cs="Myriad Pro"/>
          <w:szCs w:val="24"/>
        </w:rPr>
      </w:pPr>
      <w:r>
        <w:rPr>
          <w:rFonts w:cs="Myriad Pro" w:ascii="Myriad Pro" w:hAnsi="Myriad Pro"/>
          <w:szCs w:val="24"/>
        </w:rPr>
        <w:t xml:space="preserve">- Es sind verschiedene Erfahrungen mit Gott, aber es ist der eine Gott, der auch uns eint. </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szCs w:val="24"/>
        </w:rPr>
        <w:t xml:space="preserve">Auch heute ist Luthers Lied aktuell. Deshalb spielen wir das  alte Lied nun mit einer neuen  Melodie. </w:t>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i/>
          <w:i/>
          <w:szCs w:val="24"/>
        </w:rPr>
      </w:pPr>
      <w:r>
        <w:rPr>
          <w:rFonts w:cs="Myriad Pro" w:ascii="Myriad Pro" w:hAnsi="Myriad Pro"/>
          <w:b/>
          <w:szCs w:val="24"/>
        </w:rPr>
        <w:t>Erhalt uns, Herr, bei deinem Wort</w:t>
        <w:br/>
      </w:r>
      <w:r>
        <w:rPr>
          <w:rFonts w:cs="Myriad Pro" w:ascii="Myriad Pro" w:hAnsi="Myriad Pro"/>
          <w:szCs w:val="24"/>
        </w:rPr>
        <w:t xml:space="preserve">Vorspiel und 3 Strophen (neue Melodie) </w:t>
        <w:tab/>
        <w:tab/>
        <w:tab/>
        <w:tab/>
        <w:tab/>
      </w:r>
      <w:r>
        <w:rPr>
          <w:rFonts w:cs="Myriad Pro" w:ascii="Myriad Pro" w:hAnsi="Myriad Pro"/>
          <w:b/>
          <w:szCs w:val="24"/>
        </w:rPr>
        <w:t>Gloria 2012, 8</w:t>
        <w:tab/>
      </w:r>
      <w:r>
        <w:rPr>
          <w:rFonts w:cs="Myriad Pro" w:ascii="Myriad Pro" w:hAnsi="Myriad Pro"/>
          <w:szCs w:val="24"/>
        </w:rPr>
        <w:tab/>
        <w:tab/>
      </w:r>
      <w:r>
        <w:rPr>
          <w:rFonts w:cs="Myriad Pro" w:ascii="Myriad Pro" w:hAnsi="Myriad Pro"/>
          <w:i/>
          <w:szCs w:val="24"/>
          <w:highlight w:val="lightGray"/>
        </w:rPr>
        <w:t>Sprecher 4:</w:t>
      </w:r>
    </w:p>
    <w:p>
      <w:pPr>
        <w:pStyle w:val="Normal"/>
        <w:rPr>
          <w:rFonts w:ascii="Myriad Pro" w:hAnsi="Myriad Pro" w:cs="Myriad Pro"/>
          <w:szCs w:val="24"/>
        </w:rPr>
      </w:pPr>
      <w:r>
        <w:rPr>
          <w:rFonts w:cs="Myriad Pro" w:ascii="Myriad Pro" w:hAnsi="Myriad Pro"/>
          <w:szCs w:val="24"/>
        </w:rPr>
        <w:t xml:space="preserve">Ein letzter, kurzer Gedanke zu unserem Lied. Der hat nichts mit dem Text, sondern mit der Melodie zu tun. Auch Musik kann predigen. </w:t>
      </w:r>
    </w:p>
    <w:p>
      <w:pPr>
        <w:pStyle w:val="Normal"/>
        <w:rPr>
          <w:rFonts w:ascii="Myriad Pro" w:hAnsi="Myriad Pro" w:cs="Myriad Pro"/>
          <w:szCs w:val="24"/>
        </w:rPr>
      </w:pPr>
      <w:r>
        <w:rPr>
          <w:rFonts w:cs="Myriad Pro" w:ascii="Myriad Pro" w:hAnsi="Myriad Pro"/>
          <w:szCs w:val="24"/>
        </w:rPr>
        <w:t xml:space="preserve">Luthers altem Lied liegt nämlich eine noch ältere Melodie zugrunde, und zwar die Antiphon „Da pacem, Domine“, „Gib Frieden, Herr.“ </w:t>
      </w:r>
    </w:p>
    <w:p>
      <w:pPr>
        <w:pStyle w:val="Normal"/>
        <w:rPr/>
      </w:pPr>
      <w:r>
        <w:rPr>
          <w:rFonts w:cs="Myriad Pro" w:ascii="Myriad Pro" w:hAnsi="Myriad Pro"/>
          <w:szCs w:val="24"/>
        </w:rPr>
        <w:t xml:space="preserve">Es ist die große Bitte um Frieden, die in Luthers Lied Note für Note mitschwingt. Wir alle kennen sicherlich diese Antiphon, dieses Lied „Verleih uns Frieden gnädiglich“. Es ist erstaunlich und wunderbar, wie beiden Liedern tatsächlich dieselbe Melodie zugrunde liegt, ohne dass das gekünstelt oder langweilig klänge. Wir hören einmal in unmittelbarem Bezug diese </w:t>
      </w:r>
      <w:r>
        <w:rPr>
          <w:rFonts w:cs="Myriad Pro" w:ascii="Myriad Pro" w:hAnsi="Myriad Pro"/>
          <w:i/>
          <w:szCs w:val="24"/>
        </w:rPr>
        <w:t>beiden</w:t>
      </w:r>
      <w:r>
        <w:rPr>
          <w:rFonts w:cs="Myriad Pro" w:ascii="Myriad Pro" w:hAnsi="Myriad Pro"/>
          <w:szCs w:val="24"/>
        </w:rPr>
        <w:t xml:space="preserve"> Melodien, die doch </w:t>
      </w:r>
      <w:r>
        <w:rPr>
          <w:rFonts w:cs="Myriad Pro" w:ascii="Myriad Pro" w:hAnsi="Myriad Pro"/>
          <w:i/>
          <w:szCs w:val="24"/>
        </w:rPr>
        <w:t>eine</w:t>
      </w:r>
      <w:r>
        <w:rPr>
          <w:rFonts w:cs="Myriad Pro" w:ascii="Myriad Pro" w:hAnsi="Myriad Pro"/>
          <w:szCs w:val="24"/>
        </w:rPr>
        <w:t xml:space="preserve"> sind. Dann stimmen wir ein in die Bitte: „Verleih uns Frieden gnädiglich!“ Amen. </w:t>
      </w:r>
    </w:p>
    <w:p>
      <w:pPr>
        <w:pStyle w:val="Normal"/>
        <w:rPr>
          <w:rFonts w:ascii="Myriad Pro" w:hAnsi="Myriad Pro" w:cs="Myriad Pro"/>
          <w:szCs w:val="24"/>
        </w:rPr>
      </w:pPr>
      <w:r>
        <w:rPr>
          <w:rFonts w:cs="Myriad Pro" w:ascii="Myriad Pro" w:hAnsi="Myriad Pro"/>
          <w:szCs w:val="24"/>
        </w:rPr>
        <w:br/>
      </w:r>
      <w:r>
        <w:rPr>
          <w:rFonts w:cs="Myriad Pro" w:ascii="Myriad Pro" w:hAnsi="Myriad Pro"/>
          <w:b/>
          <w:szCs w:val="24"/>
        </w:rPr>
        <w:t>Klangbeispiel</w:t>
      </w:r>
      <w:r>
        <w:rPr>
          <w:rFonts w:cs="Myriad Pro" w:ascii="Myriad Pro" w:hAnsi="Myriad Pro"/>
          <w:szCs w:val="24"/>
        </w:rPr>
        <w:t xml:space="preserve">: </w:t>
        <w:tab/>
        <w:t>Erhalt uns Herr – Unterstimmen c.f. unisono</w:t>
        <w:tab/>
        <w:tab/>
      </w:r>
      <w:r>
        <w:rPr>
          <w:rFonts w:cs="Myriad Pro" w:ascii="Myriad Pro" w:hAnsi="Myriad Pro"/>
          <w:b/>
          <w:szCs w:val="24"/>
        </w:rPr>
        <w:t>EG, 193</w:t>
        <w:br/>
      </w:r>
      <w:r>
        <w:rPr>
          <w:rFonts w:cs="Myriad Pro" w:ascii="Myriad Pro" w:hAnsi="Myriad Pro"/>
          <w:szCs w:val="24"/>
        </w:rPr>
        <w:tab/>
        <w:tab/>
        <w:tab/>
        <w:t>Verleih uns Frieden – Oberstimmen c.f. unisono</w:t>
        <w:tab/>
      </w:r>
      <w:r>
        <w:rPr>
          <w:rFonts w:cs="Myriad Pro" w:ascii="Myriad Pro" w:hAnsi="Myriad Pro"/>
          <w:b/>
          <w:szCs w:val="24"/>
        </w:rPr>
        <w:t>EG, 421</w:t>
        <w:br/>
        <w:t>Verleih uns Frieden</w:t>
      </w:r>
      <w:r>
        <w:rPr>
          <w:rFonts w:cs="Myriad Pro" w:ascii="Myriad Pro" w:hAnsi="Myriad Pro"/>
          <w:szCs w:val="24"/>
        </w:rPr>
        <w:t xml:space="preserve"> – eine Strophe – tutti mit Gemeinde</w:t>
        <w:tab/>
        <w:tab/>
        <w:tab/>
      </w:r>
      <w:r>
        <w:rPr>
          <w:rFonts w:cs="Myriad Pro" w:ascii="Myriad Pro" w:hAnsi="Myriad Pro"/>
          <w:b/>
          <w:szCs w:val="24"/>
        </w:rPr>
        <w:t>EG, 421</w:t>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b/>
          <w:b/>
          <w:szCs w:val="24"/>
        </w:rPr>
      </w:pPr>
      <w:r>
        <w:rPr>
          <w:rFonts w:cs="Myriad Pro" w:ascii="Myriad Pro" w:hAnsi="Myriad Pro"/>
          <w:b/>
          <w:szCs w:val="24"/>
        </w:rPr>
        <w:t xml:space="preserve">Credo </w:t>
      </w:r>
    </w:p>
    <w:p>
      <w:pPr>
        <w:pStyle w:val="Normal"/>
        <w:rPr/>
      </w:pPr>
      <w:r>
        <w:rPr>
          <w:rFonts w:cs="Myriad Pro" w:ascii="Myriad Pro" w:hAnsi="Myriad Pro"/>
          <w:i/>
          <w:highlight w:val="lightGray"/>
        </w:rPr>
        <w:t>Sprecher 1:</w:t>
      </w:r>
      <w:r>
        <w:rPr>
          <w:rFonts w:cs="Myriad Pro" w:ascii="Myriad Pro" w:hAnsi="Myriad Pro"/>
        </w:rPr>
        <w:br/>
        <w:t xml:space="preserve">Lasst uns auf Gottes Wort antworten mit dem Bekenntnis unseres Glaubens: </w:t>
      </w:r>
    </w:p>
    <w:p>
      <w:pPr>
        <w:pStyle w:val="Normal"/>
        <w:rPr/>
      </w:pPr>
      <w:r>
        <w:rPr>
          <w:rFonts w:cs="Myriad Pro" w:ascii="Myriad Pro" w:hAnsi="Myriad Pro"/>
          <w:i/>
        </w:rPr>
        <w:t xml:space="preserve">Ich glaube an Gott / den Vater / den Allmächtigen / </w:t>
      </w:r>
    </w:p>
    <w:p>
      <w:pPr>
        <w:pStyle w:val="Normal"/>
        <w:rPr>
          <w:rFonts w:ascii="Myriad Pro" w:hAnsi="Myriad Pro" w:cs="Myriad Pro"/>
          <w:i/>
          <w:i/>
        </w:rPr>
      </w:pPr>
      <w:r>
        <w:rPr>
          <w:rFonts w:cs="Myriad Pro" w:ascii="Myriad Pro" w:hAnsi="Myriad Pro"/>
          <w:i/>
        </w:rPr>
        <w:t>den Schöpfer des Himmels und der Erde,</w:t>
      </w:r>
    </w:p>
    <w:p>
      <w:pPr>
        <w:pStyle w:val="Normal"/>
        <w:rPr>
          <w:rFonts w:ascii="Myriad Pro" w:hAnsi="Myriad Pro" w:cs="Myriad Pro"/>
          <w:i/>
          <w:i/>
        </w:rPr>
      </w:pPr>
      <w:r>
        <w:rPr>
          <w:rFonts w:cs="Myriad Pro" w:ascii="Myriad Pro" w:hAnsi="Myriad Pro"/>
          <w:i/>
        </w:rPr>
        <w:t xml:space="preserve">und an Jesus Christus / </w:t>
      </w:r>
    </w:p>
    <w:p>
      <w:pPr>
        <w:pStyle w:val="Normal"/>
        <w:rPr>
          <w:rFonts w:ascii="Myriad Pro" w:hAnsi="Myriad Pro" w:cs="Myriad Pro"/>
          <w:i/>
          <w:i/>
        </w:rPr>
      </w:pPr>
      <w:r>
        <w:rPr>
          <w:rFonts w:cs="Myriad Pro" w:ascii="Myriad Pro" w:hAnsi="Myriad Pro"/>
          <w:i/>
        </w:rPr>
        <w:t xml:space="preserve">seinen eingeborenen Sohn, unsern Herrn / </w:t>
      </w:r>
    </w:p>
    <w:p>
      <w:pPr>
        <w:pStyle w:val="Normal"/>
        <w:rPr>
          <w:rFonts w:ascii="Myriad Pro" w:hAnsi="Myriad Pro" w:cs="Myriad Pro"/>
          <w:i/>
          <w:i/>
        </w:rPr>
      </w:pPr>
      <w:r>
        <w:rPr>
          <w:rFonts w:cs="Myriad Pro" w:ascii="Myriad Pro" w:hAnsi="Myriad Pro"/>
          <w:i/>
        </w:rPr>
        <w:t xml:space="preserve">empfangen durch den Heiligen Geist / </w:t>
      </w:r>
    </w:p>
    <w:p>
      <w:pPr>
        <w:pStyle w:val="Normal"/>
        <w:rPr>
          <w:rFonts w:ascii="Myriad Pro" w:hAnsi="Myriad Pro" w:cs="Myriad Pro"/>
          <w:i/>
          <w:i/>
        </w:rPr>
      </w:pPr>
      <w:r>
        <w:rPr>
          <w:rFonts w:cs="Myriad Pro" w:ascii="Myriad Pro" w:hAnsi="Myriad Pro"/>
          <w:i/>
        </w:rPr>
        <w:t xml:space="preserve">geboren von der Jungfrau Maria / </w:t>
      </w:r>
    </w:p>
    <w:p>
      <w:pPr>
        <w:pStyle w:val="Normal"/>
        <w:rPr>
          <w:rFonts w:ascii="Myriad Pro" w:hAnsi="Myriad Pro" w:cs="Myriad Pro"/>
          <w:i/>
          <w:i/>
        </w:rPr>
      </w:pPr>
      <w:r>
        <w:rPr>
          <w:rFonts w:cs="Myriad Pro" w:ascii="Myriad Pro" w:hAnsi="Myriad Pro"/>
          <w:i/>
        </w:rPr>
        <w:t xml:space="preserve">gelitten unter Pontius Pilatus / </w:t>
      </w:r>
    </w:p>
    <w:p>
      <w:pPr>
        <w:pStyle w:val="Normal"/>
        <w:rPr>
          <w:rFonts w:ascii="Myriad Pro" w:hAnsi="Myriad Pro" w:cs="Myriad Pro"/>
          <w:i/>
          <w:i/>
        </w:rPr>
      </w:pPr>
      <w:r>
        <w:rPr>
          <w:rFonts w:cs="Myriad Pro" w:ascii="Myriad Pro" w:hAnsi="Myriad Pro"/>
          <w:i/>
        </w:rPr>
        <w:t xml:space="preserve">gekreuzigt, gestorben und begraben / </w:t>
      </w:r>
    </w:p>
    <w:p>
      <w:pPr>
        <w:pStyle w:val="Normal"/>
        <w:rPr>
          <w:rFonts w:ascii="Myriad Pro" w:hAnsi="Myriad Pro" w:cs="Myriad Pro"/>
          <w:i/>
          <w:i/>
        </w:rPr>
      </w:pPr>
      <w:r>
        <w:rPr>
          <w:rFonts w:cs="Myriad Pro" w:ascii="Myriad Pro" w:hAnsi="Myriad Pro"/>
          <w:i/>
        </w:rPr>
        <w:t xml:space="preserve">hinabgestiegen in das Reich des Todes / </w:t>
      </w:r>
    </w:p>
    <w:p>
      <w:pPr>
        <w:pStyle w:val="Normal"/>
        <w:rPr>
          <w:rFonts w:ascii="Myriad Pro" w:hAnsi="Myriad Pro" w:cs="Myriad Pro"/>
          <w:i/>
          <w:i/>
        </w:rPr>
      </w:pPr>
      <w:r>
        <w:rPr>
          <w:rFonts w:cs="Myriad Pro" w:ascii="Myriad Pro" w:hAnsi="Myriad Pro"/>
          <w:i/>
        </w:rPr>
        <w:t xml:space="preserve">am dritten Tage auferstanden von den Toten / </w:t>
      </w:r>
    </w:p>
    <w:p>
      <w:pPr>
        <w:pStyle w:val="Normal"/>
        <w:rPr>
          <w:rFonts w:ascii="Myriad Pro" w:hAnsi="Myriad Pro" w:cs="Myriad Pro"/>
          <w:i/>
          <w:i/>
        </w:rPr>
      </w:pPr>
      <w:r>
        <w:rPr>
          <w:rFonts w:cs="Myriad Pro" w:ascii="Myriad Pro" w:hAnsi="Myriad Pro"/>
          <w:i/>
        </w:rPr>
        <w:t xml:space="preserve">aufgefahren in den Himmel / </w:t>
      </w:r>
    </w:p>
    <w:p>
      <w:pPr>
        <w:pStyle w:val="Normal"/>
        <w:rPr>
          <w:rFonts w:ascii="Myriad Pro" w:hAnsi="Myriad Pro" w:cs="Myriad Pro"/>
          <w:i/>
          <w:i/>
        </w:rPr>
      </w:pPr>
      <w:r>
        <w:rPr>
          <w:rFonts w:cs="Myriad Pro" w:ascii="Myriad Pro" w:hAnsi="Myriad Pro"/>
          <w:i/>
        </w:rPr>
        <w:t xml:space="preserve">er sitzt zur Rechten Gottes, des allmächtigen Vaters / </w:t>
      </w:r>
    </w:p>
    <w:p>
      <w:pPr>
        <w:pStyle w:val="Normal"/>
        <w:rPr>
          <w:rFonts w:ascii="Myriad Pro" w:hAnsi="Myriad Pro" w:cs="Myriad Pro"/>
          <w:i/>
          <w:i/>
        </w:rPr>
      </w:pPr>
      <w:r>
        <w:rPr>
          <w:rFonts w:cs="Myriad Pro" w:ascii="Myriad Pro" w:hAnsi="Myriad Pro"/>
          <w:i/>
        </w:rPr>
        <w:t xml:space="preserve">von dort wird er kommen / </w:t>
      </w:r>
    </w:p>
    <w:p>
      <w:pPr>
        <w:pStyle w:val="Normal"/>
        <w:rPr>
          <w:rFonts w:ascii="Myriad Pro" w:hAnsi="Myriad Pro" w:cs="Myriad Pro"/>
          <w:i/>
          <w:i/>
        </w:rPr>
      </w:pPr>
      <w:r>
        <w:rPr>
          <w:rFonts w:cs="Myriad Pro" w:ascii="Myriad Pro" w:hAnsi="Myriad Pro"/>
          <w:i/>
        </w:rPr>
        <w:t>zu richten die Lebenden und die Toten.</w:t>
      </w:r>
    </w:p>
    <w:p>
      <w:pPr>
        <w:pStyle w:val="Normal"/>
        <w:rPr>
          <w:rFonts w:ascii="Myriad Pro" w:hAnsi="Myriad Pro" w:cs="Myriad Pro"/>
          <w:i/>
          <w:i/>
        </w:rPr>
      </w:pPr>
      <w:r>
        <w:rPr>
          <w:rFonts w:cs="Myriad Pro" w:ascii="Myriad Pro" w:hAnsi="Myriad Pro"/>
          <w:i/>
        </w:rPr>
        <w:t xml:space="preserve">Ich glaube an den Heiligen Geist / </w:t>
      </w:r>
    </w:p>
    <w:p>
      <w:pPr>
        <w:pStyle w:val="Normal"/>
        <w:rPr>
          <w:rFonts w:ascii="Myriad Pro" w:hAnsi="Myriad Pro" w:cs="Myriad Pro"/>
          <w:i/>
          <w:i/>
        </w:rPr>
      </w:pPr>
      <w:r>
        <w:rPr>
          <w:rFonts w:cs="Myriad Pro" w:ascii="Myriad Pro" w:hAnsi="Myriad Pro"/>
          <w:i/>
        </w:rPr>
        <w:t xml:space="preserve">die heilige, christliche Kirche / </w:t>
      </w:r>
    </w:p>
    <w:p>
      <w:pPr>
        <w:pStyle w:val="Normal"/>
        <w:rPr>
          <w:rFonts w:ascii="Myriad Pro" w:hAnsi="Myriad Pro" w:cs="Myriad Pro"/>
          <w:i/>
          <w:i/>
        </w:rPr>
      </w:pPr>
      <w:r>
        <w:rPr>
          <w:rFonts w:cs="Myriad Pro" w:ascii="Myriad Pro" w:hAnsi="Myriad Pro"/>
          <w:i/>
        </w:rPr>
        <w:t xml:space="preserve">Gemeinschaft der Heiligen / Vergebung der Sünden/ </w:t>
      </w:r>
    </w:p>
    <w:p>
      <w:pPr>
        <w:pStyle w:val="Normal"/>
        <w:rPr>
          <w:rFonts w:ascii="Myriad Pro" w:hAnsi="Myriad Pro" w:cs="Myriad Pro"/>
          <w:i/>
          <w:i/>
          <w:szCs w:val="24"/>
        </w:rPr>
      </w:pPr>
      <w:r>
        <w:rPr>
          <w:rFonts w:cs="Myriad Pro" w:ascii="Myriad Pro" w:hAnsi="Myriad Pro"/>
          <w:i/>
        </w:rPr>
        <w:t>Auferstehung der Toten und das ewige Leben. Amen.</w:t>
      </w:r>
    </w:p>
    <w:p>
      <w:pPr>
        <w:pStyle w:val="Normal"/>
        <w:rPr>
          <w:rFonts w:ascii="Myriad Pro" w:hAnsi="Myriad Pro" w:cs="Myriad Pro"/>
          <w:i/>
          <w:i/>
          <w:szCs w:val="24"/>
        </w:rPr>
      </w:pPr>
      <w:r>
        <w:rPr>
          <w:rFonts w:cs="Myriad Pro" w:ascii="Myriad Pro" w:hAnsi="Myriad Pro"/>
          <w:i/>
          <w:szCs w:val="24"/>
        </w:rPr>
      </w:r>
    </w:p>
    <w:p>
      <w:pPr>
        <w:pStyle w:val="Normal"/>
        <w:rPr>
          <w:rFonts w:ascii="Myriad Pro" w:hAnsi="Myriad Pro" w:cs="Myriad Pro"/>
          <w:szCs w:val="24"/>
        </w:rPr>
      </w:pPr>
      <w:r>
        <w:rPr>
          <w:rFonts w:cs="Myriad Pro" w:ascii="Myriad Pro" w:hAnsi="Myriad Pro"/>
          <w:b/>
          <w:szCs w:val="24"/>
        </w:rPr>
        <w:t>Bläsermusik</w:t>
      </w:r>
      <w:r>
        <w:rPr>
          <w:rFonts w:cs="Myriad Pro" w:ascii="Myriad Pro" w:hAnsi="Myriad Pro"/>
          <w:szCs w:val="24"/>
        </w:rPr>
        <w:tab/>
        <w:tab/>
        <w:tab/>
        <w:tab/>
        <w:tab/>
        <w:tab/>
        <w:tab/>
        <w:tab/>
      </w:r>
      <w:r>
        <w:rPr>
          <w:rFonts w:cs="Myriad Pro" w:ascii="Myriad Pro" w:hAnsi="Myriad Pro"/>
          <w:b/>
          <w:szCs w:val="24"/>
        </w:rPr>
        <w:t>Gloria 2012, 38 / GD II, 30</w:t>
      </w:r>
    </w:p>
    <w:p>
      <w:pPr>
        <w:pStyle w:val="Normal"/>
        <w:rPr>
          <w:rFonts w:ascii="Myriad Pro" w:hAnsi="Myriad Pro" w:cs="Myriad Pro"/>
          <w:b/>
          <w:b/>
          <w:szCs w:val="24"/>
        </w:rPr>
      </w:pPr>
      <w:r>
        <w:rPr>
          <w:rFonts w:cs="Myriad Pro" w:ascii="Myriad Pro" w:hAnsi="Myriad Pro"/>
          <w:b/>
          <w:szCs w:val="24"/>
        </w:rPr>
      </w:r>
    </w:p>
    <w:p>
      <w:pPr>
        <w:pStyle w:val="Normal"/>
        <w:rPr>
          <w:rFonts w:ascii="Myriad Pro" w:hAnsi="Myriad Pro" w:cs="Myriad Pro"/>
          <w:b/>
          <w:b/>
          <w:szCs w:val="24"/>
        </w:rPr>
      </w:pPr>
      <w:r>
        <w:rPr>
          <w:rFonts w:cs="Myriad Pro" w:ascii="Myriad Pro" w:hAnsi="Myriad Pro"/>
          <w:b/>
          <w:szCs w:val="24"/>
        </w:rPr>
        <w:t>Schuldbekenntnis</w:t>
      </w:r>
      <w:r>
        <w:rPr>
          <w:b/>
          <w:szCs w:val="24"/>
        </w:rPr>
        <w:t xml:space="preserve"> </w:t>
      </w:r>
      <w:r>
        <w:rPr>
          <w:szCs w:val="24"/>
        </w:rPr>
        <w:t>[Gottesdienstordnung Sachsen, S. 64]</w:t>
      </w:r>
    </w:p>
    <w:p>
      <w:pPr>
        <w:pStyle w:val="Normal"/>
        <w:rPr/>
      </w:pPr>
      <w:r>
        <w:rPr>
          <w:rFonts w:cs="Myriad Pro" w:ascii="Myriad Pro" w:hAnsi="Myriad Pro"/>
          <w:i/>
          <w:highlight w:val="lightGray"/>
        </w:rPr>
        <w:t>Sprecher 2:</w:t>
      </w:r>
      <w:r>
        <w:rPr>
          <w:rFonts w:cs="Myriad Pro" w:ascii="Myriad Pro" w:hAnsi="Myriad Pro"/>
          <w:szCs w:val="24"/>
        </w:rPr>
        <w:br/>
        <w:t>Lasst uns miteinander vor Gott bekennen,</w:t>
        <w:br/>
        <w:t xml:space="preserve">dass wir gesündigt haben mit Gedanken, Worten und Werken. </w:t>
        <w:br/>
        <w:t xml:space="preserve">Aus eigener Kraft können wir uns von unserem sündigen Wesen nicht erlösen. </w:t>
        <w:br/>
        <w:t xml:space="preserve">Darum nehmen wir Zuflucht zur unergründlichen Barmherzigkeit Gottes </w:t>
        <w:br/>
        <w:t xml:space="preserve">und begehren Gnade um Christi willen und sprechen: </w:t>
        <w:br/>
        <w:t xml:space="preserve">Gott, sei mir Sünder gnädig. </w:t>
      </w:r>
    </w:p>
    <w:p>
      <w:pPr>
        <w:pStyle w:val="Normal"/>
        <w:rPr/>
      </w:pPr>
      <w:r>
        <w:rPr>
          <w:rFonts w:cs="Myriad Pro" w:ascii="Myriad Pro" w:hAnsi="Myriad Pro"/>
          <w:i/>
          <w:szCs w:val="24"/>
        </w:rPr>
        <w:t>[zusammen mit der Gemeinde]</w:t>
      </w:r>
      <w:r>
        <w:rPr>
          <w:rFonts w:cs="Myriad Pro" w:ascii="Myriad Pro" w:hAnsi="Myriad Pro"/>
          <w:szCs w:val="24"/>
        </w:rPr>
        <w:t xml:space="preserve"> </w:t>
        <w:br/>
        <w:t>Der allmächtige Gott erbarme sich unser,</w:t>
        <w:br/>
        <w:t xml:space="preserve">er vergebe uns unsere Sünde und führe uns zum ewigen Leben. – </w:t>
      </w:r>
    </w:p>
    <w:p>
      <w:pPr>
        <w:pStyle w:val="Normal"/>
        <w:rPr/>
      </w:pPr>
      <w:r>
        <w:rPr>
          <w:rFonts w:cs="Myriad Pro" w:ascii="Myriad Pro" w:hAnsi="Myriad Pro"/>
          <w:i/>
          <w:highlight w:val="lightGray"/>
        </w:rPr>
        <w:t>Sprecher 2:</w:t>
      </w:r>
      <w:r>
        <w:rPr>
          <w:rFonts w:cs="Myriad Pro" w:ascii="Myriad Pro" w:hAnsi="Myriad Pro"/>
          <w:i/>
        </w:rPr>
        <w:br/>
      </w:r>
      <w:r>
        <w:rPr>
          <w:rFonts w:cs="Myriad Pro" w:ascii="Myriad Pro" w:hAnsi="Myriad Pro"/>
          <w:szCs w:val="24"/>
        </w:rPr>
        <w:t xml:space="preserve">Gott hat sich unser erbarmt und um seines Sohnes Jesu Christi willen uns verziehen. </w:t>
      </w:r>
    </w:p>
    <w:p>
      <w:pPr>
        <w:pStyle w:val="Normal"/>
        <w:rPr/>
      </w:pPr>
      <w:r>
        <w:rPr>
          <w:rFonts w:cs="Myriad Pro" w:ascii="Myriad Pro" w:hAnsi="Myriad Pro"/>
          <w:szCs w:val="24"/>
        </w:rPr>
        <w:t xml:space="preserve">So spricht der Herr: Ich will meinen Geist in euch geben </w:t>
        <w:br/>
        <w:t xml:space="preserve">und will solche Leute aus euch machen, die in meinen Geboten wandeln und danach tun.  </w:t>
      </w:r>
    </w:p>
    <w:p>
      <w:pPr>
        <w:pStyle w:val="Normal"/>
        <w:rPr>
          <w:rFonts w:ascii="Myriad Pro" w:hAnsi="Myriad Pro" w:cs="Myriad Pro"/>
          <w:b/>
          <w:b/>
          <w:szCs w:val="24"/>
        </w:rPr>
      </w:pPr>
      <w:r>
        <w:rPr>
          <w:rFonts w:cs="Myriad Pro" w:ascii="Myriad Pro" w:hAnsi="Myriad Pro"/>
          <w:b/>
          <w:szCs w:val="24"/>
        </w:rPr>
      </w:r>
    </w:p>
    <w:p>
      <w:pPr>
        <w:pStyle w:val="Normal"/>
        <w:rPr/>
      </w:pPr>
      <w:r>
        <w:rPr>
          <w:rFonts w:cs="Myriad Pro" w:ascii="Myriad Pro" w:hAnsi="Myriad Pro"/>
          <w:b/>
          <w:szCs w:val="24"/>
        </w:rPr>
        <w:t>Fürbitten</w:t>
      </w:r>
      <w:r>
        <w:rPr>
          <w:rFonts w:cs="Myriad Pro" w:ascii="Myriad Pro" w:hAnsi="Myriad Pro"/>
          <w:szCs w:val="24"/>
        </w:rPr>
        <w:t xml:space="preserve"> </w:t>
      </w:r>
    </w:p>
    <w:p>
      <w:pPr>
        <w:pStyle w:val="Normal"/>
        <w:rPr>
          <w:rFonts w:ascii="Myriad Pro" w:hAnsi="Myriad Pro" w:cs="Myriad Pro"/>
          <w:i/>
          <w:i/>
          <w:szCs w:val="24"/>
        </w:rPr>
      </w:pPr>
      <w:r>
        <w:rPr>
          <w:rFonts w:cs="Myriad Pro" w:ascii="Myriad Pro" w:hAnsi="Myriad Pro"/>
          <w:i/>
          <w:szCs w:val="24"/>
          <w:highlight w:val="lightGray"/>
        </w:rPr>
        <w:t>Sprecher 1:</w:t>
      </w:r>
    </w:p>
    <w:p>
      <w:pPr>
        <w:pStyle w:val="Normal"/>
        <w:rPr>
          <w:rFonts w:ascii="Myriad Pro" w:hAnsi="Myriad Pro" w:cs="Myriad Pro"/>
          <w:szCs w:val="24"/>
        </w:rPr>
      </w:pPr>
      <w:r>
        <w:rPr>
          <w:rFonts w:cs="Myriad Pro" w:ascii="Myriad Pro" w:hAnsi="Myriad Pro"/>
          <w:szCs w:val="24"/>
        </w:rPr>
        <w:t xml:space="preserve">Lasst uns Fürbitte halten. </w:t>
      </w:r>
    </w:p>
    <w:p>
      <w:pPr>
        <w:pStyle w:val="Normal"/>
        <w:rPr>
          <w:rFonts w:ascii="Myriad Pro" w:hAnsi="Myriad Pro" w:cs="Myriad Pro"/>
          <w:szCs w:val="24"/>
        </w:rPr>
      </w:pPr>
      <w:r>
        <w:rPr>
          <w:rFonts w:cs="Myriad Pro" w:ascii="Myriad Pro" w:hAnsi="Myriad Pro"/>
          <w:szCs w:val="24"/>
        </w:rPr>
        <w:t xml:space="preserve">Ich bitte Sie, die einzelnen Gebetsanliegen aufzunehmen mit den Worten „Herr, erbarme dich.“ </w:t>
      </w:r>
    </w:p>
    <w:p>
      <w:pPr>
        <w:pStyle w:val="Normal"/>
        <w:rPr>
          <w:rFonts w:ascii="Myriad Pro" w:hAnsi="Myriad Pro" w:cs="Myriad Pro"/>
          <w:szCs w:val="24"/>
        </w:rPr>
      </w:pPr>
      <w:r>
        <w:rPr>
          <w:rFonts w:cs="Myriad Pro" w:ascii="Myriad Pro" w:hAnsi="Myriad Pro"/>
          <w:szCs w:val="24"/>
        </w:rPr>
        <w:t xml:space="preserve">Gott befreit uns und alle Welt durch seine frohe Botschaft. </w:t>
      </w:r>
    </w:p>
    <w:p>
      <w:pPr>
        <w:pStyle w:val="Normal"/>
        <w:rPr/>
      </w:pPr>
      <w:r>
        <w:rPr>
          <w:rFonts w:cs="Myriad Pro" w:ascii="Myriad Pro" w:hAnsi="Myriad Pro"/>
          <w:szCs w:val="24"/>
        </w:rPr>
        <w:t xml:space="preserve">Wir bitten Gott für uns in unserer Gesellschaft, dass wir wach bleiben, dass wir uns nicht gefangen nehmen lassen von unseren Sorgen und Wünschen, dass wir keiner Macht der Welt mehr Macht zugestehen als ihm. </w:t>
      </w:r>
    </w:p>
    <w:p>
      <w:pPr>
        <w:pStyle w:val="Normal"/>
        <w:rPr/>
      </w:pPr>
      <w:r>
        <w:rPr>
          <w:rFonts w:cs="Myriad Pro" w:ascii="Myriad Pro" w:hAnsi="Myriad Pro"/>
          <w:szCs w:val="24"/>
        </w:rPr>
        <w:t xml:space="preserve">Lasst uns zu Gott rufen: </w:t>
      </w:r>
      <w:r>
        <w:rPr>
          <w:rFonts w:cs="Myriad Pro" w:ascii="Myriad Pro" w:hAnsi="Myriad Pro"/>
          <w:i/>
          <w:szCs w:val="24"/>
        </w:rPr>
        <w:t>Herr erbarme dich</w:t>
      </w:r>
      <w:r>
        <w:rPr>
          <w:rFonts w:cs="Myriad Pro" w:ascii="Myriad Pro" w:hAnsi="Myriad Pro"/>
          <w:szCs w:val="24"/>
        </w:rPr>
        <w:t xml:space="preserve">.  </w:t>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szCs w:val="24"/>
        </w:rPr>
      </w:pPr>
      <w:r>
        <w:rPr>
          <w:rFonts w:cs="Myriad Pro" w:ascii="Myriad Pro" w:hAnsi="Myriad Pro"/>
          <w:i/>
          <w:szCs w:val="24"/>
          <w:highlight w:val="lightGray"/>
        </w:rPr>
        <w:t>Sprecher 2:</w:t>
      </w:r>
      <w:r>
        <w:rPr>
          <w:rFonts w:cs="Myriad Pro" w:ascii="Myriad Pro" w:hAnsi="Myriad Pro"/>
          <w:szCs w:val="24"/>
        </w:rPr>
        <w:br/>
        <w:t xml:space="preserve">Wir bitten Gott für unsere Kirche in allen ihren Konfessionen, dass wir nicht selbstgenügsam </w:t>
      </w:r>
    </w:p>
    <w:p>
      <w:pPr>
        <w:pStyle w:val="Normal"/>
        <w:rPr>
          <w:rFonts w:ascii="Myriad Pro" w:hAnsi="Myriad Pro" w:cs="Myriad Pro"/>
          <w:szCs w:val="24"/>
        </w:rPr>
      </w:pPr>
      <w:r>
        <w:rPr>
          <w:rFonts w:cs="Myriad Pro" w:ascii="Myriad Pro" w:hAnsi="Myriad Pro"/>
          <w:szCs w:val="24"/>
        </w:rPr>
        <w:t xml:space="preserve">nebeneinander her leben, sondern einander suchen, aufeinander hören, miteinander ringen und </w:t>
      </w:r>
    </w:p>
    <w:p>
      <w:pPr>
        <w:pStyle w:val="Normal"/>
        <w:rPr/>
      </w:pPr>
      <w:r>
        <w:rPr>
          <w:rFonts w:cs="Myriad Pro" w:ascii="Myriad Pro" w:hAnsi="Myriad Pro"/>
          <w:szCs w:val="24"/>
        </w:rPr>
        <w:t xml:space="preserve">einander wertschätzen. </w:t>
      </w:r>
    </w:p>
    <w:p>
      <w:pPr>
        <w:pStyle w:val="Normal"/>
        <w:rPr/>
      </w:pPr>
      <w:r>
        <w:rPr>
          <w:rFonts w:cs="Myriad Pro" w:ascii="Myriad Pro" w:hAnsi="Myriad Pro"/>
          <w:szCs w:val="24"/>
        </w:rPr>
        <w:t xml:space="preserve">Lasst uns zu Gott rufen: </w:t>
      </w:r>
      <w:r>
        <w:rPr>
          <w:rFonts w:cs="Myriad Pro" w:ascii="Myriad Pro" w:hAnsi="Myriad Pro"/>
          <w:i/>
          <w:szCs w:val="24"/>
        </w:rPr>
        <w:t>Herr erbarme dich</w:t>
      </w:r>
      <w:r>
        <w:rPr>
          <w:rFonts w:cs="Myriad Pro" w:ascii="Myriad Pro" w:hAnsi="Myriad Pro"/>
          <w:szCs w:val="24"/>
        </w:rPr>
        <w:t xml:space="preserve">.  </w:t>
      </w:r>
    </w:p>
    <w:p>
      <w:pPr>
        <w:pStyle w:val="Normal"/>
        <w:rPr>
          <w:rFonts w:ascii="Myriad Pro" w:hAnsi="Myriad Pro" w:cs="Myriad Pro"/>
          <w:i/>
          <w:i/>
          <w:szCs w:val="24"/>
          <w:highlight w:val="lightGray"/>
        </w:rPr>
      </w:pPr>
      <w:r>
        <w:rPr>
          <w:rFonts w:cs="Myriad Pro" w:ascii="Myriad Pro" w:hAnsi="Myriad Pro"/>
          <w:i/>
          <w:szCs w:val="24"/>
          <w:highlight w:val="lightGray"/>
        </w:rPr>
      </w:r>
    </w:p>
    <w:p>
      <w:pPr>
        <w:pStyle w:val="Normal"/>
        <w:rPr/>
      </w:pPr>
      <w:r>
        <w:rPr>
          <w:rFonts w:cs="Myriad Pro" w:ascii="Myriad Pro" w:hAnsi="Myriad Pro"/>
          <w:i/>
          <w:szCs w:val="24"/>
          <w:highlight w:val="lightGray"/>
        </w:rPr>
        <w:t>Sprecher 3:</w:t>
      </w:r>
      <w:r>
        <w:rPr>
          <w:rFonts w:cs="Myriad Pro" w:ascii="Myriad Pro" w:hAnsi="Myriad Pro"/>
          <w:szCs w:val="24"/>
        </w:rPr>
        <w:br/>
        <w:t xml:space="preserve">Wir bitten Gott für die Musik in unserer Kirche, dass sie uns erfreut und stärkt, die Herzen der Menschen erreicht und Gott zu Ehre und Gefallen geschieht.  </w:t>
      </w:r>
    </w:p>
    <w:p>
      <w:pPr>
        <w:pStyle w:val="Normal"/>
        <w:rPr/>
      </w:pPr>
      <w:r>
        <w:rPr>
          <w:rFonts w:cs="Myriad Pro" w:ascii="Myriad Pro" w:hAnsi="Myriad Pro"/>
          <w:szCs w:val="24"/>
        </w:rPr>
        <w:t xml:space="preserve">Lasst uns zu Gott rufen: </w:t>
      </w:r>
      <w:r>
        <w:rPr>
          <w:rFonts w:cs="Myriad Pro" w:ascii="Myriad Pro" w:hAnsi="Myriad Pro"/>
          <w:i/>
          <w:szCs w:val="24"/>
        </w:rPr>
        <w:t>Herr erbarme dich</w:t>
      </w:r>
      <w:r>
        <w:rPr>
          <w:rFonts w:cs="Myriad Pro" w:ascii="Myriad Pro" w:hAnsi="Myriad Pro"/>
          <w:szCs w:val="24"/>
        </w:rPr>
        <w:t xml:space="preserve">.  </w:t>
      </w:r>
    </w:p>
    <w:p>
      <w:pPr>
        <w:pStyle w:val="Normal"/>
        <w:rPr/>
      </w:pPr>
      <w:r>
        <w:rPr>
          <w:rFonts w:cs="Myriad Pro" w:ascii="Myriad Pro" w:hAnsi="Myriad Pro"/>
          <w:i/>
          <w:szCs w:val="24"/>
          <w:highlight w:val="lightGray"/>
        </w:rPr>
        <w:t>Sprecher 4:</w:t>
      </w:r>
      <w:r>
        <w:rPr>
          <w:rFonts w:cs="Myriad Pro" w:ascii="Myriad Pro" w:hAnsi="Myriad Pro"/>
          <w:i/>
          <w:szCs w:val="24"/>
        </w:rPr>
        <w:br/>
      </w:r>
      <w:r>
        <w:rPr>
          <w:rFonts w:cs="Myriad Pro" w:ascii="Myriad Pro" w:hAnsi="Myriad Pro"/>
          <w:szCs w:val="24"/>
        </w:rPr>
        <w:t xml:space="preserve">Wir bitten Gott für alle in unserer Gesellschaft, die der Hilfe bedürfen und die sich zu helfen bemühen, dass wir Hilfe annehmen können, wo wir sie brauchen, und deine Macht spüren, wo wir Hilfe geben.  </w:t>
      </w:r>
    </w:p>
    <w:p>
      <w:pPr>
        <w:pStyle w:val="Normal"/>
        <w:rPr/>
      </w:pPr>
      <w:r>
        <w:rPr>
          <w:rFonts w:cs="Myriad Pro" w:ascii="Myriad Pro" w:hAnsi="Myriad Pro"/>
          <w:szCs w:val="24"/>
        </w:rPr>
        <w:t xml:space="preserve">Lasst uns zu Gott rufen: </w:t>
      </w:r>
      <w:r>
        <w:rPr>
          <w:rFonts w:cs="Myriad Pro" w:ascii="Myriad Pro" w:hAnsi="Myriad Pro"/>
          <w:i/>
          <w:szCs w:val="24"/>
        </w:rPr>
        <w:t>Herr erbarme dich</w:t>
      </w:r>
      <w:r>
        <w:rPr>
          <w:rFonts w:cs="Myriad Pro" w:ascii="Myriad Pro" w:hAnsi="Myriad Pro"/>
          <w:szCs w:val="24"/>
        </w:rPr>
        <w:t xml:space="preserve">.  </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i/>
          <w:szCs w:val="24"/>
          <w:highlight w:val="lightGray"/>
        </w:rPr>
        <w:t>Sprecher 1:</w:t>
      </w:r>
      <w:r>
        <w:rPr>
          <w:rFonts w:cs="Myriad Pro" w:ascii="Myriad Pro" w:hAnsi="Myriad Pro"/>
          <w:i/>
          <w:szCs w:val="24"/>
        </w:rPr>
        <w:br/>
      </w:r>
      <w:r>
        <w:rPr>
          <w:rFonts w:cs="Myriad Pro" w:ascii="Myriad Pro" w:hAnsi="Myriad Pro"/>
          <w:szCs w:val="24"/>
        </w:rPr>
        <w:t xml:space="preserve">Wir bitten Gott für unsere Gemeinde, dass wir unseren Glauben feiern und leben – überzeugend, in Einigkeit und in aller Vielfalt. </w:t>
      </w:r>
    </w:p>
    <w:p>
      <w:pPr>
        <w:pStyle w:val="Normal"/>
        <w:rPr/>
      </w:pPr>
      <w:r>
        <w:rPr>
          <w:rFonts w:cs="Myriad Pro" w:ascii="Myriad Pro" w:hAnsi="Myriad Pro"/>
          <w:szCs w:val="24"/>
        </w:rPr>
        <w:t xml:space="preserve">Lasst uns zu Gott rufen: </w:t>
      </w:r>
      <w:r>
        <w:rPr>
          <w:rFonts w:cs="Myriad Pro" w:ascii="Myriad Pro" w:hAnsi="Myriad Pro"/>
          <w:i/>
          <w:szCs w:val="24"/>
        </w:rPr>
        <w:t>Herr erbarme dich</w:t>
      </w:r>
      <w:r>
        <w:rPr>
          <w:rFonts w:cs="Myriad Pro" w:ascii="Myriad Pro" w:hAnsi="Myriad Pro"/>
          <w:szCs w:val="24"/>
        </w:rPr>
        <w:t xml:space="preserve">.  </w:t>
      </w:r>
    </w:p>
    <w:p>
      <w:pPr>
        <w:pStyle w:val="Normal"/>
        <w:rPr>
          <w:rFonts w:ascii="Myriad Pro" w:hAnsi="Myriad Pro" w:cs="Myriad Pro"/>
          <w:szCs w:val="24"/>
        </w:rPr>
      </w:pPr>
      <w:r>
        <w:rPr>
          <w:rFonts w:cs="Myriad Pro" w:ascii="Myriad Pro" w:hAnsi="Myriad Pro"/>
          <w:szCs w:val="24"/>
        </w:rPr>
      </w:r>
    </w:p>
    <w:p>
      <w:pPr>
        <w:pStyle w:val="Normal"/>
        <w:rPr/>
      </w:pPr>
      <w:r>
        <w:rPr>
          <w:rFonts w:cs="Myriad Pro" w:ascii="Myriad Pro" w:hAnsi="Myriad Pro"/>
          <w:szCs w:val="24"/>
        </w:rPr>
        <w:t xml:space="preserve">Alles was uns auf dem Herzen liegt, lasst uns hineinnehmen in das Gebet Jesu: </w:t>
        <w:br/>
      </w:r>
      <w:r>
        <w:rPr>
          <w:rFonts w:cs="Myriad Pro" w:ascii="Myriad Pro" w:hAnsi="Myriad Pro"/>
          <w:i/>
          <w:szCs w:val="24"/>
        </w:rPr>
        <w:t>Vaterunser im Himmel. Geheiligt werde dein Name. Dein Reich komme.</w:t>
      </w:r>
    </w:p>
    <w:p>
      <w:pPr>
        <w:pStyle w:val="Normal"/>
        <w:rPr>
          <w:rFonts w:ascii="Myriad Pro" w:hAnsi="Myriad Pro" w:cs="Myriad Pro"/>
          <w:i/>
          <w:i/>
          <w:szCs w:val="24"/>
        </w:rPr>
      </w:pPr>
      <w:r>
        <w:rPr>
          <w:rFonts w:cs="Myriad Pro" w:ascii="Myriad Pro" w:hAnsi="Myriad Pro"/>
          <w:i/>
          <w:szCs w:val="24"/>
        </w:rPr>
        <w:t>Dein Wille geschehe, wie im Himmel, so auf Erden.</w:t>
      </w:r>
    </w:p>
    <w:p>
      <w:pPr>
        <w:pStyle w:val="Normal"/>
        <w:rPr>
          <w:rFonts w:ascii="Myriad Pro" w:hAnsi="Myriad Pro" w:cs="Myriad Pro"/>
          <w:i/>
          <w:i/>
          <w:szCs w:val="24"/>
        </w:rPr>
      </w:pPr>
      <w:r>
        <w:rPr>
          <w:rFonts w:cs="Myriad Pro" w:ascii="Myriad Pro" w:hAnsi="Myriad Pro"/>
          <w:i/>
          <w:szCs w:val="24"/>
        </w:rPr>
        <w:t>Unser tägliches Brot gib uns heute.</w:t>
      </w:r>
    </w:p>
    <w:p>
      <w:pPr>
        <w:pStyle w:val="Normal"/>
        <w:rPr>
          <w:rFonts w:ascii="Myriad Pro" w:hAnsi="Myriad Pro" w:cs="Myriad Pro"/>
          <w:i/>
          <w:i/>
          <w:szCs w:val="24"/>
        </w:rPr>
      </w:pPr>
      <w:r>
        <w:rPr>
          <w:rFonts w:cs="Myriad Pro" w:ascii="Myriad Pro" w:hAnsi="Myriad Pro"/>
          <w:i/>
          <w:szCs w:val="24"/>
        </w:rPr>
        <w:t>Und vergib uns unsere Schuld,</w:t>
      </w:r>
    </w:p>
    <w:p>
      <w:pPr>
        <w:pStyle w:val="Normal"/>
        <w:rPr>
          <w:rFonts w:ascii="Myriad Pro" w:hAnsi="Myriad Pro" w:cs="Myriad Pro"/>
          <w:i/>
          <w:i/>
          <w:szCs w:val="24"/>
        </w:rPr>
      </w:pPr>
      <w:r>
        <w:rPr>
          <w:rFonts w:cs="Myriad Pro" w:ascii="Myriad Pro" w:hAnsi="Myriad Pro"/>
          <w:i/>
          <w:szCs w:val="24"/>
        </w:rPr>
        <w:t>wie auch wir vergeben unsern Schuldigern.</w:t>
      </w:r>
    </w:p>
    <w:p>
      <w:pPr>
        <w:pStyle w:val="Normal"/>
        <w:rPr>
          <w:rFonts w:ascii="Myriad Pro" w:hAnsi="Myriad Pro" w:cs="Myriad Pro"/>
          <w:i/>
          <w:i/>
          <w:szCs w:val="24"/>
        </w:rPr>
      </w:pPr>
      <w:r>
        <w:rPr>
          <w:rFonts w:cs="Myriad Pro" w:ascii="Myriad Pro" w:hAnsi="Myriad Pro"/>
          <w:i/>
          <w:szCs w:val="24"/>
        </w:rPr>
        <w:t>Und führe uns nicht in Versuchung,</w:t>
      </w:r>
    </w:p>
    <w:p>
      <w:pPr>
        <w:pStyle w:val="Normal"/>
        <w:rPr>
          <w:rFonts w:ascii="Myriad Pro" w:hAnsi="Myriad Pro" w:cs="Myriad Pro"/>
          <w:i/>
          <w:i/>
          <w:szCs w:val="24"/>
        </w:rPr>
      </w:pPr>
      <w:r>
        <w:rPr>
          <w:rFonts w:cs="Myriad Pro" w:ascii="Myriad Pro" w:hAnsi="Myriad Pro"/>
          <w:i/>
          <w:szCs w:val="24"/>
        </w:rPr>
        <w:t>sondern erlöse uns von dem Bösen.</w:t>
      </w:r>
    </w:p>
    <w:p>
      <w:pPr>
        <w:pStyle w:val="Normal"/>
        <w:rPr>
          <w:rFonts w:ascii="Myriad Pro" w:hAnsi="Myriad Pro" w:cs="Myriad Pro"/>
          <w:i/>
          <w:i/>
          <w:szCs w:val="24"/>
        </w:rPr>
      </w:pPr>
      <w:r>
        <w:rPr>
          <w:rFonts w:cs="Myriad Pro" w:ascii="Myriad Pro" w:hAnsi="Myriad Pro"/>
          <w:i/>
          <w:szCs w:val="24"/>
        </w:rPr>
        <w:t>Denn dein ist das Reich und die Kraft und die Herrlichkeit</w:t>
      </w:r>
    </w:p>
    <w:p>
      <w:pPr>
        <w:pStyle w:val="Normal"/>
        <w:rPr>
          <w:rFonts w:ascii="Myriad Pro" w:hAnsi="Myriad Pro" w:cs="Myriad Pro"/>
          <w:i/>
          <w:i/>
          <w:szCs w:val="24"/>
        </w:rPr>
      </w:pPr>
      <w:r>
        <w:rPr>
          <w:rFonts w:cs="Myriad Pro" w:ascii="Myriad Pro" w:hAnsi="Myriad Pro"/>
          <w:i/>
          <w:szCs w:val="24"/>
        </w:rPr>
        <w:t>in Ewigkeit. Amen.</w:t>
      </w:r>
    </w:p>
    <w:p>
      <w:pPr>
        <w:pStyle w:val="Normal"/>
        <w:rPr>
          <w:rFonts w:ascii="Myriad Pro" w:hAnsi="Myriad Pro" w:cs="Myriad Pro"/>
          <w:b/>
          <w:b/>
          <w:i/>
          <w:i/>
          <w:szCs w:val="24"/>
        </w:rPr>
      </w:pPr>
      <w:r>
        <w:rPr>
          <w:rFonts w:cs="Myriad Pro" w:ascii="Myriad Pro" w:hAnsi="Myriad Pro"/>
          <w:b/>
          <w:i/>
          <w:szCs w:val="24"/>
        </w:rPr>
      </w:r>
    </w:p>
    <w:p>
      <w:pPr>
        <w:pStyle w:val="Normal"/>
        <w:rPr>
          <w:rFonts w:ascii="Myriad Pro" w:hAnsi="Myriad Pro" w:cs="Myriad Pro"/>
          <w:b/>
          <w:b/>
          <w:szCs w:val="24"/>
        </w:rPr>
      </w:pPr>
      <w:r>
        <w:rPr>
          <w:rFonts w:cs="Myriad Pro" w:ascii="Myriad Pro" w:hAnsi="Myriad Pro"/>
          <w:b/>
          <w:szCs w:val="24"/>
        </w:rPr>
      </w:r>
    </w:p>
    <w:p>
      <w:pPr>
        <w:pStyle w:val="Normal"/>
        <w:rPr>
          <w:rFonts w:ascii="Myriad Pro" w:hAnsi="Myriad Pro" w:cs="Myriad Pro"/>
          <w:szCs w:val="24"/>
        </w:rPr>
      </w:pPr>
      <w:r>
        <w:rPr>
          <w:rFonts w:cs="Myriad Pro" w:ascii="Myriad Pro" w:hAnsi="Myriad Pro"/>
          <w:b/>
          <w:szCs w:val="24"/>
        </w:rPr>
        <w:t xml:space="preserve">Abkündigungen </w:t>
      </w:r>
      <w:r>
        <w:rPr>
          <w:rFonts w:cs="Myriad Pro" w:ascii="Myriad Pro" w:hAnsi="Myriad Pro"/>
          <w:szCs w:val="24"/>
        </w:rPr>
        <w:t>mit Hinweis auf Kollekte am Ausgang</w:t>
        <w:br/>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szCs w:val="24"/>
        </w:rPr>
      </w:pPr>
      <w:r>
        <w:rPr>
          <w:rFonts w:cs="Myriad Pro" w:ascii="Myriad Pro" w:hAnsi="Myriad Pro"/>
          <w:b/>
          <w:szCs w:val="24"/>
        </w:rPr>
        <w:t>Schlusslied</w:t>
      </w:r>
      <w:r>
        <w:rPr>
          <w:rFonts w:cs="Myriad Pro" w:ascii="Myriad Pro" w:hAnsi="Myriad Pro"/>
          <w:szCs w:val="24"/>
        </w:rPr>
        <w:t xml:space="preserve">  „Segne und behüte uns“  </w:t>
      </w:r>
      <w:r>
        <w:rPr>
          <w:rFonts w:cs="Myriad Pro" w:ascii="Myriad Pro" w:hAnsi="Myriad Pro"/>
          <w:b/>
          <w:szCs w:val="24"/>
        </w:rPr>
        <w:t>EG-HN 562, 1-3</w:t>
        <w:br/>
        <w:tab/>
      </w:r>
      <w:r>
        <w:rPr>
          <w:rFonts w:cs="Myriad Pro" w:ascii="Myriad Pro" w:hAnsi="Myriad Pro"/>
          <w:szCs w:val="24"/>
        </w:rPr>
        <w:t>Vorspiel und Strophen</w:t>
      </w:r>
      <w:r>
        <w:rPr>
          <w:rFonts w:cs="Myriad Pro" w:ascii="Myriad Pro" w:hAnsi="Myriad Pro"/>
          <w:b/>
          <w:szCs w:val="24"/>
        </w:rPr>
        <w:tab/>
        <w:tab/>
        <w:tab/>
        <w:tab/>
        <w:tab/>
        <w:tab/>
        <w:t>TdH IV, 56</w:t>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b/>
          <w:b/>
          <w:szCs w:val="24"/>
        </w:rPr>
      </w:pPr>
      <w:r>
        <w:rPr>
          <w:rFonts w:cs="Myriad Pro" w:ascii="Myriad Pro" w:hAnsi="Myriad Pro"/>
          <w:b/>
          <w:szCs w:val="24"/>
        </w:rPr>
        <w:t>Segen</w:t>
      </w:r>
    </w:p>
    <w:p>
      <w:pPr>
        <w:pStyle w:val="Normal"/>
        <w:rPr/>
      </w:pPr>
      <w:r>
        <w:rPr>
          <w:rFonts w:cs="Myriad Pro" w:ascii="Myriad Pro" w:hAnsi="Myriad Pro"/>
          <w:i/>
          <w:szCs w:val="24"/>
          <w:highlight w:val="lightGray"/>
        </w:rPr>
        <w:t>Sprecher 2:</w:t>
      </w:r>
      <w:r>
        <w:rPr>
          <w:rFonts w:cs="Myriad Pro" w:ascii="Myriad Pro" w:hAnsi="Myriad Pro"/>
          <w:i/>
          <w:szCs w:val="24"/>
        </w:rPr>
        <w:br/>
      </w:r>
      <w:r>
        <w:rPr>
          <w:rFonts w:cs="Myriad Pro" w:ascii="Myriad Pro" w:hAnsi="Myriad Pro"/>
          <w:szCs w:val="24"/>
        </w:rPr>
        <w:t xml:space="preserve">Lasst uns Gottes Segen erbitten und empfangen: </w:t>
      </w:r>
    </w:p>
    <w:p>
      <w:pPr>
        <w:pStyle w:val="Normal"/>
        <w:rPr>
          <w:rFonts w:ascii="Myriad Pro" w:hAnsi="Myriad Pro" w:cs="Myriad Pro"/>
          <w:i/>
          <w:i/>
          <w:szCs w:val="24"/>
        </w:rPr>
      </w:pPr>
      <w:r>
        <w:rPr>
          <w:rFonts w:cs="Myriad Pro" w:ascii="Myriad Pro" w:hAnsi="Myriad Pro"/>
          <w:i/>
          <w:szCs w:val="24"/>
        </w:rPr>
        <w:t>Der Herr segne uns und behüte uns.</w:t>
      </w:r>
    </w:p>
    <w:p>
      <w:pPr>
        <w:pStyle w:val="Normal"/>
        <w:rPr>
          <w:rFonts w:ascii="Myriad Pro" w:hAnsi="Myriad Pro" w:cs="Myriad Pro"/>
          <w:i/>
          <w:i/>
          <w:szCs w:val="24"/>
        </w:rPr>
      </w:pPr>
      <w:r>
        <w:rPr>
          <w:rFonts w:cs="Myriad Pro" w:ascii="Myriad Pro" w:hAnsi="Myriad Pro"/>
          <w:i/>
          <w:szCs w:val="24"/>
        </w:rPr>
        <w:t>Der Herr lasse sein Angesicht leuchten über uns und sei uns gnädig.</w:t>
      </w:r>
    </w:p>
    <w:p>
      <w:pPr>
        <w:pStyle w:val="Normal"/>
        <w:rPr>
          <w:rFonts w:ascii="Myriad Pro" w:hAnsi="Myriad Pro" w:cs="Myriad Pro"/>
          <w:i/>
          <w:i/>
          <w:szCs w:val="24"/>
        </w:rPr>
      </w:pPr>
      <w:r>
        <w:rPr>
          <w:rFonts w:cs="Myriad Pro" w:ascii="Myriad Pro" w:hAnsi="Myriad Pro"/>
          <w:i/>
          <w:szCs w:val="24"/>
        </w:rPr>
        <w:t xml:space="preserve">Der Herr erhebe sein Angesicht auf uns und schenke uns Frieden. </w:t>
      </w:r>
    </w:p>
    <w:p>
      <w:pPr>
        <w:pStyle w:val="Normal"/>
        <w:rPr>
          <w:rFonts w:ascii="Myriad Pro" w:hAnsi="Myriad Pro" w:cs="Myriad Pro"/>
          <w:szCs w:val="24"/>
        </w:rPr>
      </w:pPr>
      <w:r>
        <w:rPr>
          <w:rFonts w:cs="Myriad Pro" w:ascii="Myriad Pro" w:hAnsi="Myriad Pro"/>
          <w:szCs w:val="24"/>
        </w:rPr>
        <w:t xml:space="preserve">Amen. </w:t>
      </w:r>
    </w:p>
    <w:p>
      <w:pPr>
        <w:pStyle w:val="Normal"/>
        <w:rPr>
          <w:rFonts w:ascii="Myriad Pro" w:hAnsi="Myriad Pro" w:cs="Myriad Pro"/>
          <w:szCs w:val="24"/>
        </w:rPr>
      </w:pPr>
      <w:r>
        <w:rPr>
          <w:rFonts w:cs="Myriad Pro" w:ascii="Myriad Pro" w:hAnsi="Myriad Pro"/>
          <w:szCs w:val="24"/>
        </w:rPr>
      </w:r>
    </w:p>
    <w:p>
      <w:pPr>
        <w:pStyle w:val="Normal"/>
        <w:rPr>
          <w:rFonts w:ascii="Myriad Pro" w:hAnsi="Myriad Pro" w:cs="Myriad Pro"/>
          <w:b/>
          <w:b/>
          <w:szCs w:val="24"/>
        </w:rPr>
      </w:pPr>
      <w:r>
        <w:rPr>
          <w:rFonts w:cs="Myriad Pro" w:ascii="Myriad Pro" w:hAnsi="Myriad Pro"/>
          <w:b/>
          <w:szCs w:val="24"/>
        </w:rPr>
        <w:t>Bläsermusik</w:t>
      </w:r>
      <w:r>
        <w:rPr>
          <w:rFonts w:cs="Myriad Pro" w:ascii="Myriad Pro" w:hAnsi="Myriad Pro"/>
          <w:szCs w:val="24"/>
        </w:rPr>
        <w:t xml:space="preserve"> </w:t>
        <w:tab/>
        <w:tab/>
        <w:tab/>
        <w:tab/>
        <w:tab/>
        <w:tab/>
        <w:tab/>
        <w:tab/>
      </w:r>
      <w:r>
        <w:rPr>
          <w:rFonts w:cs="Myriad Pro" w:ascii="Myriad Pro" w:hAnsi="Myriad Pro"/>
          <w:b/>
          <w:szCs w:val="24"/>
        </w:rPr>
        <w:t xml:space="preserve">TdH IV, 50 / WA,118 </w:t>
      </w:r>
    </w:p>
    <w:p>
      <w:pPr>
        <w:pStyle w:val="Normal"/>
        <w:rPr>
          <w:rFonts w:ascii="Myriad Pro" w:hAnsi="Myriad Pro" w:cs="Myriad Pro"/>
          <w:b/>
          <w:b/>
          <w:szCs w:val="24"/>
        </w:rPr>
      </w:pPr>
      <w:r>
        <w:rPr>
          <w:rFonts w:cs="Myriad Pro" w:ascii="Myriad Pro" w:hAnsi="Myriad Pro"/>
          <w:b/>
          <w:szCs w:val="24"/>
        </w:rPr>
      </w:r>
    </w:p>
    <w:p>
      <w:pPr>
        <w:pStyle w:val="Normal"/>
        <w:rPr>
          <w:rFonts w:ascii="Myriad Pro" w:hAnsi="Myriad Pro" w:cs="Myriad Pro"/>
          <w:b/>
          <w:b/>
          <w:szCs w:val="24"/>
        </w:rPr>
      </w:pPr>
      <w:r>
        <w:rPr>
          <w:rFonts w:cs="Myriad Pro" w:ascii="Myriad Pro" w:hAnsi="Myriad Pro"/>
          <w:b/>
          <w:szCs w:val="24"/>
        </w:rPr>
      </w:r>
    </w:p>
    <w:p>
      <w:pPr>
        <w:pStyle w:val="Normal"/>
        <w:rPr>
          <w:rFonts w:ascii="Myriad Pro" w:hAnsi="Myriad Pro" w:cs="Myriad Pro"/>
          <w:b/>
          <w:b/>
          <w:szCs w:val="24"/>
        </w:rPr>
      </w:pPr>
      <w:r>
        <w:rPr>
          <w:rFonts w:cs="Myriad Pro" w:ascii="Myriad Pro" w:hAnsi="Myriad Pro"/>
          <w:b/>
          <w:szCs w:val="24"/>
        </w:rPr>
      </w:r>
    </w:p>
    <w:p>
      <w:pPr>
        <w:pStyle w:val="Normal"/>
        <w:rPr/>
      </w:pPr>
      <w:r>
        <w:rPr>
          <w:rStyle w:val="Buchtitel"/>
        </w:rPr>
        <w:t>Verwendete Notenausgaben:</w:t>
        <w:br/>
      </w:r>
      <w:r>
        <w:rPr>
          <w:rFonts w:cs="Myriad Pro" w:ascii="Myriad Pro" w:hAnsi="Myriad Pro"/>
          <w:i/>
          <w:szCs w:val="24"/>
        </w:rPr>
        <w:t>Gloria 2012 – Strube</w:t>
      </w:r>
    </w:p>
    <w:p>
      <w:pPr>
        <w:pStyle w:val="Normal"/>
        <w:rPr/>
      </w:pPr>
      <w:r>
        <w:rPr>
          <w:rFonts w:cs="Myriad Pro" w:ascii="Myriad Pro" w:hAnsi="Myriad Pro"/>
          <w:i/>
          <w:szCs w:val="24"/>
        </w:rPr>
        <w:t>TdH IV - „Töne der Hoffnung – Band IV“ - Badisches Posaunenwerk</w:t>
      </w:r>
    </w:p>
    <w:p>
      <w:pPr>
        <w:pStyle w:val="Normal"/>
        <w:rPr/>
      </w:pPr>
      <w:r>
        <w:rPr>
          <w:rFonts w:cs="Myriad Pro" w:ascii="Myriad Pro" w:hAnsi="Myriad Pro"/>
          <w:i/>
          <w:szCs w:val="24"/>
        </w:rPr>
        <w:t>VfB  – Vorspiele für Bläser – Strube</w:t>
      </w:r>
    </w:p>
    <w:p>
      <w:pPr>
        <w:pStyle w:val="Normal"/>
        <w:rPr/>
      </w:pPr>
      <w:r>
        <w:rPr>
          <w:rFonts w:cs="Myriad Pro" w:ascii="Myriad Pro" w:hAnsi="Myriad Pro"/>
          <w:i/>
          <w:szCs w:val="24"/>
        </w:rPr>
        <w:t>EG  – Posaunenchoralbuch zum EG – Strube</w:t>
        <w:br/>
        <w:t>GD II – „Gott danken ist Freude – Band II“ – Sächsische Posaunenmission</w:t>
      </w:r>
    </w:p>
    <w:p>
      <w:pPr>
        <w:pStyle w:val="Normal"/>
        <w:rPr>
          <w:rFonts w:ascii="Myriad Pro" w:hAnsi="Myriad Pro" w:cs="Myriad Pro"/>
          <w:i/>
          <w:i/>
          <w:szCs w:val="24"/>
        </w:rPr>
      </w:pPr>
      <w:r>
        <w:rPr>
          <w:rFonts w:cs="Myriad Pro" w:ascii="Myriad Pro" w:hAnsi="Myriad Pro"/>
          <w:i/>
          <w:szCs w:val="24"/>
        </w:rPr>
        <w:t>SvH – Bläserbegleitbuch zu „Singt von Hoffnung“ – Sächsische Posaunenmission</w:t>
        <w:br/>
        <w:t>WA –  „Wachet auf“ – Sächsische Posaunenmission</w:t>
      </w:r>
    </w:p>
    <w:p>
      <w:pPr>
        <w:pStyle w:val="Normal"/>
        <w:rPr>
          <w:rFonts w:ascii="Myriad Pro" w:hAnsi="Myriad Pro" w:cs="Myriad Pro"/>
          <w:i/>
          <w:i/>
          <w:szCs w:val="24"/>
        </w:rPr>
      </w:pPr>
      <w:r>
        <w:rPr>
          <w:rFonts w:cs="Myriad Pro" w:ascii="Myriad Pro" w:hAnsi="Myriad Pro"/>
          <w:i/>
          <w:szCs w:val="24"/>
        </w:rPr>
      </w:r>
    </w:p>
    <w:p>
      <w:pPr>
        <w:pStyle w:val="Normal"/>
        <w:rPr>
          <w:rFonts w:ascii="Myriad Pro" w:hAnsi="Myriad Pro" w:cs="Myriad Pro"/>
          <w:i/>
          <w:i/>
          <w:szCs w:val="24"/>
        </w:rPr>
      </w:pPr>
      <w:r>
        <w:rPr>
          <w:rFonts w:cs="Myriad Pro" w:ascii="Myriad Pro" w:hAnsi="Myriad Pro"/>
          <w:i/>
          <w:szCs w:val="24"/>
        </w:rPr>
      </w:r>
    </w:p>
    <w:p>
      <w:pPr>
        <w:pStyle w:val="Normal"/>
        <w:rPr>
          <w:rFonts w:ascii="Myriad Pro" w:hAnsi="Myriad Pro" w:cs="Myriad Pro"/>
          <w:i/>
          <w:i/>
          <w:szCs w:val="24"/>
        </w:rPr>
      </w:pPr>
      <w:r>
        <w:rPr>
          <w:rFonts w:cs="Myriad Pro" w:ascii="Myriad Pro" w:hAnsi="Myriad Pro"/>
          <w:i/>
          <w:szCs w:val="24"/>
        </w:rPr>
      </w:r>
    </w:p>
    <w:p>
      <w:pPr>
        <w:pStyle w:val="Normal"/>
        <w:rPr>
          <w:b/>
          <w:b/>
          <w:sz w:val="16"/>
          <w:szCs w:val="16"/>
        </w:rPr>
      </w:pPr>
      <w:r>
        <w:rPr>
          <w:b/>
          <w:sz w:val="16"/>
          <w:szCs w:val="16"/>
        </w:rPr>
        <w:t xml:space="preserve">Sächsische Posaunenmission e.V. 01445 Radebeul- Bläserprogramm Nr. 134  </w:t>
      </w:r>
    </w:p>
    <w:p>
      <w:pPr>
        <w:pStyle w:val="Normal"/>
        <w:rPr>
          <w:b/>
          <w:b/>
          <w:sz w:val="16"/>
          <w:szCs w:val="16"/>
        </w:rPr>
      </w:pPr>
      <w:r>
        <w:rPr>
          <w:b/>
          <w:sz w:val="16"/>
          <w:szCs w:val="16"/>
        </w:rPr>
        <w:t>zusammengestellt von Landesposaunenpfarrer Christian Kollmar</w:t>
      </w:r>
    </w:p>
    <w:p>
      <w:pPr>
        <w:pStyle w:val="Normal"/>
        <w:rPr>
          <w:b/>
          <w:b/>
          <w:sz w:val="16"/>
          <w:szCs w:val="16"/>
        </w:rPr>
      </w:pPr>
      <w:r>
        <w:rPr>
          <w:b/>
          <w:sz w:val="16"/>
          <w:szCs w:val="16"/>
        </w:rPr>
        <w:t>und Landesposaunenwart Jörg-Michael Schlegel</w:t>
      </w:r>
    </w:p>
    <w:p>
      <w:pPr>
        <w:pStyle w:val="Normal"/>
        <w:rPr/>
      </w:pPr>
      <w:r>
        <w:rPr>
          <w:b/>
          <w:sz w:val="16"/>
          <w:szCs w:val="16"/>
        </w:rPr>
        <w:t>Mai 2012</w:t>
        <w:br/>
      </w:r>
    </w:p>
    <w:sectPr>
      <w:footerReference w:type="default" r:id="rId2"/>
      <w:type w:val="nextPage"/>
      <w:pgSz w:w="11906" w:h="16838"/>
      <w:pgMar w:left="1134" w:right="1134" w:header="0" w:top="851"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yriad Pro Light">
    <w:altName w:val="Arial"/>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 w:name="Times">
    <w:altName w:val="Times New Roman"/>
    <w:charset w:val="00"/>
    <w:family w:val="roman"/>
    <w:pitch w:val="variable"/>
  </w:font>
  <w:font w:name="Agfa Rotis Semi Serif">
    <w:altName w:val="Times New Roman"/>
    <w:charset w:val="00"/>
    <w:family w:val="auto"/>
    <w:pitch w:val="variable"/>
  </w:font>
  <w:font w:name="Myriad Pro">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118745" distR="0" simplePos="0" locked="0" layoutInCell="1" allowOverlap="1" relativeHeight="8">
              <wp:simplePos x="0" y="0"/>
              <wp:positionH relativeFrom="page">
                <wp:align>right</wp:align>
              </wp:positionH>
              <wp:positionV relativeFrom="page">
                <wp:align>bottom</wp:align>
              </wp:positionV>
              <wp:extent cx="351790" cy="7112000"/>
              <wp:effectExtent l="0" t="0" r="0" b="0"/>
              <wp:wrapSquare wrapText="bothSides"/>
              <wp:docPr id="1" name="Rahmen1"/>
              <a:graphic xmlns:a="http://schemas.openxmlformats.org/drawingml/2006/main">
                <a:graphicData uri="http://schemas.microsoft.com/office/word/2010/wordprocessingShape">
                  <wps:wsp>
                    <wps:cNvSpPr txBox="1"/>
                    <wps:spPr>
                      <a:xfrm>
                        <a:off x="0" y="0"/>
                        <a:ext cx="351790" cy="7112000"/>
                      </a:xfrm>
                      <a:prstGeom prst="rect"/>
                      <a:solidFill>
                        <a:srgbClr val="FFFFFF">
                          <a:alpha val="0"/>
                        </a:srgbClr>
                      </a:solidFill>
                    </wps:spPr>
                    <wps:txbx>
                      <w:txbxContent>
                        <w:tbl>
                          <w:tblPr>
                            <w:tblW w:w="554" w:type="dxa"/>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554"/>
                          </w:tblGrid>
                          <w:tr>
                            <w:trPr>
                              <w:trHeight w:val="10166" w:hRule="atLeast"/>
                            </w:trPr>
                            <w:tc>
                              <w:tcPr>
                                <w:tcW w:w="554" w:type="dxa"/>
                                <w:tcBorders>
                                  <w:bottom w:val="single" w:sz="4" w:space="0" w:color="000000"/>
                                  <w:insideH w:val="single" w:sz="4" w:space="0" w:color="000000"/>
                                </w:tcBorders>
                                <w:shd w:fill="auto" w:val="clear"/>
                                <w:textDirection w:val="btLr"/>
                              </w:tcPr>
                              <w:p>
                                <w:pPr>
                                  <w:pStyle w:val="Kopfzeile"/>
                                  <w:ind w:left="113" w:right="113" w:hanging="0"/>
                                  <w:rPr>
                                    <w:color w:val="4F81BD"/>
                                  </w:rPr>
                                </w:pPr>
                                <w:r>
                                  <w:rPr>
                                    <w:color w:val="4F81BD"/>
                                  </w:rPr>
                                  <w:t>Reformation und Musik</w:t>
                                </w:r>
                              </w:p>
                            </w:tc>
                          </w:tr>
                          <w:tr>
                            <w:trPr/>
                            <w:tc>
                              <w:tcPr>
                                <w:tcW w:w="554" w:type="dxa"/>
                                <w:tcBorders>
                                  <w:top w:val="single" w:sz="4" w:space="0" w:color="000000"/>
                                </w:tcBorders>
                                <w:shd w:fill="auto" w:val="clear"/>
                              </w:tcPr>
                              <w:p>
                                <w:pPr>
                                  <w:pStyle w:val="Fuzeile"/>
                                  <w:rPr>
                                    <w:szCs w:val="21"/>
                                  </w:rPr>
                                </w:pPr>
                                <w:r>
                                  <w:rPr>
                                    <w:szCs w:val="21"/>
                                  </w:rPr>
                                  <w:fldChar w:fldCharType="begin"/>
                                </w:r>
                                <w:r>
                                  <w:instrText> PAGE </w:instrText>
                                </w:r>
                                <w:r>
                                  <w:fldChar w:fldCharType="separate"/>
                                </w:r>
                                <w:r>
                                  <w:t>7</w:t>
                                </w:r>
                                <w:r>
                                  <w:fldChar w:fldCharType="end"/>
                                </w:r>
                              </w:p>
                            </w:tc>
                          </w:tr>
                          <w:tr>
                            <w:trPr>
                              <w:trHeight w:val="768" w:hRule="atLeast"/>
                            </w:trPr>
                            <w:tc>
                              <w:tcPr>
                                <w:tcW w:w="554" w:type="dxa"/>
                                <w:tcBorders/>
                                <w:shd w:fill="auto" w:val="clear"/>
                              </w:tcPr>
                              <w:p>
                                <w:pPr>
                                  <w:pStyle w:val="Kopfzeile"/>
                                  <w:snapToGrid w:val="false"/>
                                  <w:rPr/>
                                </w:pPr>
                                <w:r>
                                  <w:rPr/>
                                </w:r>
                              </w:p>
                            </w:tc>
                          </w:tr>
                        </w:tbl>
                      </w:txbxContent>
                    </wps:txbx>
                    <wps:bodyPr anchor="t">
                      <a:noAutofit/>
                    </wps:bodyPr>
                  </wps:wsp>
                </a:graphicData>
              </a:graphic>
            </wp:anchor>
          </w:drawing>
        </mc:Choice>
        <mc:Fallback>
          <w:pict>
            <v:rect fillcolor="#FFFFFF" style="position:absolute;rotation:0;width:27.7pt;height:560pt;mso-wrap-distance-left:9.35pt;mso-wrap-distance-right:0pt;margin-top:281.9pt;mso-position-vertical:bottom;mso-position-vertical-relative:page;margin-left:567.55pt;mso-position-horizontal:right;mso-position-horizontal-relative:page">
              <v:fill opacity="0f"/>
              <v:textbox>
                <w:txbxContent>
                  <w:tbl>
                    <w:tblPr>
                      <w:tblW w:w="554" w:type="dxa"/>
                      <w:jc w:val="left"/>
                      <w:tblInd w:w="108" w:type="dxa"/>
                      <w:tblBorders>
                        <w:bottom w:val="single" w:sz="4" w:space="0" w:color="000000"/>
                        <w:insideH w:val="single" w:sz="4" w:space="0" w:color="000000"/>
                      </w:tblBorders>
                      <w:tblCellMar>
                        <w:top w:w="0" w:type="dxa"/>
                        <w:left w:w="108" w:type="dxa"/>
                        <w:bottom w:w="0" w:type="dxa"/>
                        <w:right w:w="108" w:type="dxa"/>
                      </w:tblCellMar>
                    </w:tblPr>
                    <w:tblGrid>
                      <w:gridCol w:w="554"/>
                    </w:tblGrid>
                    <w:tr>
                      <w:trPr>
                        <w:trHeight w:val="10166" w:hRule="atLeast"/>
                      </w:trPr>
                      <w:tc>
                        <w:tcPr>
                          <w:tcW w:w="554" w:type="dxa"/>
                          <w:tcBorders>
                            <w:bottom w:val="single" w:sz="4" w:space="0" w:color="000000"/>
                            <w:insideH w:val="single" w:sz="4" w:space="0" w:color="000000"/>
                          </w:tcBorders>
                          <w:shd w:fill="auto" w:val="clear"/>
                          <w:textDirection w:val="btLr"/>
                        </w:tcPr>
                        <w:p>
                          <w:pPr>
                            <w:pStyle w:val="Kopfzeile"/>
                            <w:ind w:left="113" w:right="113" w:hanging="0"/>
                            <w:rPr>
                              <w:color w:val="4F81BD"/>
                            </w:rPr>
                          </w:pPr>
                          <w:r>
                            <w:rPr>
                              <w:color w:val="4F81BD"/>
                            </w:rPr>
                            <w:t>Reformation und Musik</w:t>
                          </w:r>
                        </w:p>
                      </w:tc>
                    </w:tr>
                    <w:tr>
                      <w:trPr/>
                      <w:tc>
                        <w:tcPr>
                          <w:tcW w:w="554" w:type="dxa"/>
                          <w:tcBorders>
                            <w:top w:val="single" w:sz="4" w:space="0" w:color="000000"/>
                          </w:tcBorders>
                          <w:shd w:fill="auto" w:val="clear"/>
                        </w:tcPr>
                        <w:p>
                          <w:pPr>
                            <w:pStyle w:val="Fuzeile"/>
                            <w:rPr>
                              <w:szCs w:val="21"/>
                            </w:rPr>
                          </w:pPr>
                          <w:r>
                            <w:rPr>
                              <w:szCs w:val="21"/>
                            </w:rPr>
                            <w:fldChar w:fldCharType="begin"/>
                          </w:r>
                          <w:r>
                            <w:instrText> PAGE </w:instrText>
                          </w:r>
                          <w:r>
                            <w:fldChar w:fldCharType="separate"/>
                          </w:r>
                          <w:r>
                            <w:t>7</w:t>
                          </w:r>
                          <w:r>
                            <w:fldChar w:fldCharType="end"/>
                          </w:r>
                        </w:p>
                      </w:tc>
                    </w:tr>
                    <w:tr>
                      <w:trPr>
                        <w:trHeight w:val="768" w:hRule="atLeast"/>
                      </w:trPr>
                      <w:tc>
                        <w:tcPr>
                          <w:tcW w:w="554" w:type="dxa"/>
                          <w:tcBorders/>
                          <w:shd w:fill="auto" w:val="clear"/>
                        </w:tcPr>
                        <w:p>
                          <w:pPr>
                            <w:pStyle w:val="Kopfzeile"/>
                            <w:snapToGrid w:val="false"/>
                            <w:rPr/>
                          </w:pPr>
                          <w:r>
                            <w:rPr/>
                          </w:r>
                        </w:p>
                      </w:tc>
                    </w:tr>
                  </w:tbl>
                </w:txbxContent>
              </v:textbox>
              <w10:wrap type="square"/>
            </v:rect>
          </w:pict>
        </mc:Fallback>
      </mc:AlternateContent>
    </w:r>
  </w:p>
</w:ftr>
</file>

<file path=word/settings.xml><?xml version="1.0" encoding="utf-8"?>
<w:settings xmlns:w="http://schemas.openxmlformats.org/wordprocessingml/2006/main">
  <w:zoom w:percent="170"/>
  <w:displayBackgroundShape/>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suppressAutoHyphens w:val="false"/>
      <w:bidi w:val="0"/>
    </w:pPr>
    <w:rPr>
      <w:rFonts w:ascii="Myriad Pro Light;Arial" w:hAnsi="Myriad Pro Light;Arial" w:eastAsia="Times New Roman" w:cs="Myriad Pro Light;Arial"/>
      <w:color w:val="auto"/>
      <w:sz w:val="22"/>
      <w:szCs w:val="20"/>
      <w:lang w:val="de-DE" w:bidi="ar-SA" w:eastAsia="zh-CN"/>
    </w:rPr>
  </w:style>
  <w:style w:type="character" w:styleId="WW8Num1z0">
    <w:name w:val="WW8Num1z0"/>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KopfzeileZchn">
    <w:name w:val="Kopfzeile Zchn"/>
    <w:qFormat/>
    <w:rPr>
      <w:rFonts w:ascii="Myriad Pro Light;Arial" w:hAnsi="Myriad Pro Light;Arial" w:cs="Myriad Pro Light;Arial"/>
      <w:sz w:val="22"/>
    </w:rPr>
  </w:style>
  <w:style w:type="character" w:styleId="FuzeileZchn">
    <w:name w:val="Fußzeile Zchn"/>
    <w:qFormat/>
    <w:rPr>
      <w:rFonts w:ascii="Myriad Pro Light;Arial" w:hAnsi="Myriad Pro Light;Arial" w:cs="Myriad Pro Light;Arial"/>
      <w:sz w:val="22"/>
    </w:rPr>
  </w:style>
  <w:style w:type="character" w:styleId="Buchtitel">
    <w:name w:val="Buchtitel"/>
    <w:qFormat/>
    <w:rPr>
      <w:b/>
      <w:bCs/>
      <w:smallCaps/>
      <w:spacing w:val="5"/>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Sprechblasentext">
    <w:name w:val="Sprechblasentext"/>
    <w:basedOn w:val="Normal"/>
    <w:qFormat/>
    <w:pPr/>
    <w:rPr>
      <w:rFonts w:ascii="Tahoma" w:hAnsi="Tahoma" w:cs="Tahoma"/>
      <w:sz w:val="16"/>
      <w:szCs w:val="16"/>
    </w:rPr>
  </w:style>
  <w:style w:type="paragraph" w:styleId="StandardWeb">
    <w:name w:val="Standard (Web)"/>
    <w:basedOn w:val="Normal"/>
    <w:qFormat/>
    <w:pPr/>
    <w:rPr>
      <w:rFonts w:ascii="Times" w:hAnsi="Times" w:cs="Times"/>
      <w:sz w:val="20"/>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2012-05-21T10:19:00Z</dcterms:created>
  <dc:creator>Jörg-Michael Schlegel</dc:creator>
  <dc:description/>
  <dc:language>de-DE</dc:language>
  <cp:lastModifiedBy>Kunze</cp:lastModifiedBy>
  <cp:lastPrinted>2012-05-21T10:20:00Z</cp:lastPrinted>
  <dcterms:modified xsi:type="dcterms:W3CDTF">2012-05-22T13:07:00Z</dcterms:modified>
  <cp:revision>6</cp:revision>
  <dc:subject/>
  <dc:title>Jahrestagung der Sächsischen Posaunenmission 17</dc:title>
</cp:coreProperties>
</file>